
<file path=[Content_Types].xml><?xml version="1.0" encoding="utf-8"?>
<Types xmlns="http://schemas.openxmlformats.org/package/2006/content-types">
  <Override PartName="/_rels/.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2.xml" ContentType="application/xml"/>
  <Override PartName="/customXml/itemProps2.xml" ContentType="application/vnd.openxmlformats-officedocument.customXmlPropertie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document.xml" ContentType="application/vnd.openxmlformats-officedocument.wordprocessingml.document.glossary+xml"/>
  <Override PartName="/word/glossary/_rels/document.xml.rels" ContentType="application/vnd.openxmlformats-package.relationships+xml"/>
  <Override PartName="/word/glossary/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0"/>
        <w:jc w:val="center"/>
        <w:rPr>
          <w:sz w:val="28"/>
          <w:szCs w:val="28"/>
        </w:rPr>
      </w:pPr>
      <w:r>
        <w:rPr>
          <w:sz w:val="24"/>
          <w:szCs w:val="24"/>
        </w:rPr>
        <w:t>Всероссийская олимпиада школьников по химии 2018-2019 уч.г.</w:t>
      </w:r>
    </w:p>
    <w:p>
      <w:pPr>
        <w:pStyle w:val="Normal"/>
        <w:spacing w:before="0" w:after="0"/>
        <w:jc w:val="center"/>
        <w:rPr>
          <w:sz w:val="28"/>
          <w:szCs w:val="28"/>
        </w:rPr>
      </w:pPr>
      <w:r>
        <w:rPr>
          <w:sz w:val="24"/>
          <w:szCs w:val="24"/>
        </w:rPr>
        <w:t>Муниципальный этап</w:t>
      </w:r>
    </w:p>
    <w:p>
      <w:pPr>
        <w:pStyle w:val="Normal"/>
        <w:spacing w:before="0" w:after="0"/>
        <w:jc w:val="center"/>
        <w:rPr>
          <w:sz w:val="24"/>
          <w:szCs w:val="24"/>
        </w:rPr>
      </w:pPr>
      <w:r>
        <w:rPr>
          <w:sz w:val="24"/>
          <w:szCs w:val="24"/>
        </w:rPr>
        <w:t>23 ноября 2018 г.</w:t>
        <w:tab/>
        <w:tab/>
        <w:tab/>
        <w:tab/>
        <w:tab/>
        <w:tab/>
        <w:t>Вологодская область</w:t>
      </w:r>
    </w:p>
    <w:p>
      <w:pPr>
        <w:pStyle w:val="Normal"/>
        <w:spacing w:before="0" w:after="0"/>
        <w:jc w:val="center"/>
        <w:rPr>
          <w:sz w:val="24"/>
          <w:szCs w:val="24"/>
        </w:rPr>
      </w:pPr>
      <w:r>
        <w:rPr>
          <w:sz w:val="24"/>
          <w:szCs w:val="24"/>
        </w:rPr>
      </w:r>
    </w:p>
    <w:p>
      <w:pPr>
        <w:pStyle w:val="Normal"/>
        <w:spacing w:before="0" w:after="0"/>
        <w:jc w:val="center"/>
        <w:rPr>
          <w:sz w:val="28"/>
          <w:szCs w:val="28"/>
        </w:rPr>
      </w:pPr>
      <w:r>
        <w:rPr>
          <w:sz w:val="24"/>
          <w:szCs w:val="24"/>
        </w:rPr>
        <w:t>9 класс</w:t>
      </w:r>
    </w:p>
    <w:p>
      <w:pPr>
        <w:pStyle w:val="Normal"/>
        <w:spacing w:before="0" w:after="0"/>
        <w:jc w:val="center"/>
        <w:rPr>
          <w:sz w:val="28"/>
          <w:szCs w:val="28"/>
        </w:rPr>
      </w:pPr>
      <w:r>
        <w:rPr>
          <w:sz w:val="24"/>
          <w:szCs w:val="24"/>
        </w:rPr>
        <w:t>Решения и критерии оценки</w:t>
      </w:r>
    </w:p>
    <w:p>
      <w:pPr>
        <w:pStyle w:val="Normal"/>
        <w:spacing w:before="0" w:after="0"/>
        <w:jc w:val="center"/>
        <w:rPr>
          <w:sz w:val="24"/>
          <w:szCs w:val="24"/>
        </w:rPr>
      </w:pPr>
      <w:r>
        <w:rPr>
          <w:sz w:val="24"/>
          <w:szCs w:val="24"/>
        </w:rPr>
      </w:r>
    </w:p>
    <w:p>
      <w:pPr>
        <w:pStyle w:val="Normal"/>
        <w:spacing w:before="0" w:after="0"/>
        <w:rPr>
          <w:sz w:val="28"/>
          <w:szCs w:val="28"/>
        </w:rPr>
      </w:pPr>
      <w:r>
        <w:rPr>
          <w:sz w:val="24"/>
          <w:szCs w:val="24"/>
        </w:rPr>
        <w:t>Каждая задача максимум 20 баллов, всего 120 баллов</w:t>
      </w:r>
    </w:p>
    <w:p>
      <w:pPr>
        <w:pStyle w:val="Normal"/>
        <w:spacing w:before="0" w:after="0"/>
        <w:jc w:val="center"/>
        <w:rPr>
          <w:sz w:val="28"/>
          <w:szCs w:val="28"/>
        </w:rPr>
      </w:pPr>
      <w:r>
        <w:rPr>
          <w:sz w:val="28"/>
          <w:szCs w:val="28"/>
        </w:rPr>
      </w:r>
    </w:p>
    <w:p>
      <w:pPr>
        <w:pStyle w:val="Normal"/>
        <w:spacing w:before="0" w:after="0"/>
        <w:jc w:val="both"/>
        <w:rPr>
          <w:rFonts w:cs="Calibri" w:cstheme="minorHAnsi"/>
          <w:b/>
          <w:b/>
          <w:sz w:val="28"/>
          <w:szCs w:val="28"/>
        </w:rPr>
      </w:pPr>
      <w:r>
        <w:rPr>
          <w:rFonts w:cs="Calibri" w:cstheme="minorHAnsi"/>
          <w:b/>
          <w:sz w:val="28"/>
          <w:szCs w:val="28"/>
        </w:rPr>
        <w:t>1. По данным элементного анализа некоторое легкоплавкое вещество содержит по массе 72,73% кислорода, 6,99% водорода, 4,20% углерода и неизвестный металл. Какова формула и название этого вещества? Что происходит и что образуется при его плавлении? Напишите соответствующие уравнения реакций. (Муниципальный этап ВсОШ, Вологодская область, 1995 г.)</w:t>
      </w:r>
    </w:p>
    <w:p>
      <w:pPr>
        <w:pStyle w:val="Normal"/>
        <w:spacing w:before="0" w:after="0"/>
        <w:jc w:val="both"/>
        <w:rPr>
          <w:rFonts w:cs="Calibri" w:cstheme="minorHAnsi"/>
          <w:b/>
          <w:b/>
          <w:sz w:val="28"/>
          <w:szCs w:val="28"/>
        </w:rPr>
      </w:pPr>
      <w:r>
        <w:rPr>
          <w:rFonts w:cs="Calibri" w:cstheme="minorHAnsi"/>
          <w:b/>
          <w:sz w:val="28"/>
          <w:szCs w:val="28"/>
        </w:rPr>
      </w:r>
    </w:p>
    <w:p>
      <w:pPr>
        <w:pStyle w:val="Normal"/>
        <w:spacing w:before="0" w:after="0"/>
        <w:jc w:val="both"/>
        <w:rPr>
          <w:rFonts w:cs="Calibri" w:cstheme="minorHAnsi"/>
          <w:sz w:val="28"/>
          <w:szCs w:val="28"/>
        </w:rPr>
      </w:pPr>
      <w:r>
        <w:rPr>
          <w:rFonts w:cs="Calibri" w:cstheme="minorHAnsi"/>
          <w:sz w:val="28"/>
          <w:szCs w:val="28"/>
        </w:rPr>
        <w:t>Решение</w:t>
      </w:r>
    </w:p>
    <w:p>
      <w:pPr>
        <w:pStyle w:val="ListParagraph"/>
        <w:numPr>
          <w:ilvl w:val="0"/>
          <w:numId w:val="1"/>
        </w:numPr>
        <w:spacing w:before="0" w:after="0"/>
        <w:contextualSpacing/>
        <w:jc w:val="both"/>
        <w:rPr>
          <w:rFonts w:cs="Calibri" w:cstheme="minorHAnsi"/>
          <w:sz w:val="28"/>
          <w:szCs w:val="28"/>
        </w:rPr>
      </w:pPr>
      <w:r>
        <w:rPr>
          <w:rFonts w:cs="Calibri" w:cstheme="minorHAnsi"/>
          <w:sz w:val="28"/>
          <w:szCs w:val="28"/>
        </w:rPr>
        <w:t xml:space="preserve">Рассчитаем молекулярную массу вещества, в предположении, что одна его молекула содержит один атом углерода: М=12/0,042= 286. Тогда она содержит 286*0,0699/1=20 атомов водорода и 286*0,7273/16=13 атомов кислорода, масса металла в расчёте на один атом углерода равна 286 -12*1-1*20-16*13=46. С учётом условия легкоплавкости под эту массу подходит 2 атома натрия (2*23). Простейшая формула вещества, таким образом </w:t>
      </w:r>
      <w:r>
        <w:rPr>
          <w:rFonts w:cs="Calibri" w:cstheme="minorHAnsi"/>
          <w:sz w:val="28"/>
          <w:szCs w:val="28"/>
          <w:lang w:val="en-US"/>
        </w:rPr>
        <w:t>Na</w:t>
      </w:r>
      <w:r>
        <w:rPr>
          <w:rFonts w:cs="Calibri" w:cstheme="minorHAnsi"/>
          <w:sz w:val="28"/>
          <w:szCs w:val="28"/>
          <w:vertAlign w:val="subscript"/>
        </w:rPr>
        <w:t>2</w:t>
      </w:r>
      <w:r>
        <w:rPr>
          <w:rFonts w:cs="Calibri" w:cstheme="minorHAnsi"/>
          <w:sz w:val="28"/>
          <w:szCs w:val="28"/>
          <w:lang w:val="en-US"/>
        </w:rPr>
        <w:t>CO</w:t>
      </w:r>
      <w:r>
        <w:rPr>
          <w:rFonts w:cs="Calibri" w:cstheme="minorHAnsi"/>
          <w:sz w:val="28"/>
          <w:szCs w:val="28"/>
          <w:vertAlign w:val="subscript"/>
        </w:rPr>
        <w:t>13</w:t>
      </w:r>
      <w:r>
        <w:rPr>
          <w:rFonts w:cs="Calibri" w:cstheme="minorHAnsi"/>
          <w:sz w:val="28"/>
          <w:szCs w:val="28"/>
          <w:lang w:val="en-US"/>
        </w:rPr>
        <w:t>H</w:t>
      </w:r>
      <w:r>
        <w:rPr>
          <w:rFonts w:cs="Calibri" w:cstheme="minorHAnsi"/>
          <w:sz w:val="28"/>
          <w:szCs w:val="28"/>
          <w:vertAlign w:val="subscript"/>
        </w:rPr>
        <w:t>20</w:t>
      </w:r>
      <w:r>
        <w:rPr>
          <w:rFonts w:cs="Calibri" w:cstheme="minorHAnsi"/>
          <w:sz w:val="28"/>
          <w:szCs w:val="28"/>
        </w:rPr>
        <w:t>. (10 баллов за расчёт простейшей формулы, возможны различные подходы к подсчёту)</w:t>
      </w:r>
    </w:p>
    <w:p>
      <w:pPr>
        <w:pStyle w:val="ListParagraph"/>
        <w:numPr>
          <w:ilvl w:val="0"/>
          <w:numId w:val="1"/>
        </w:numPr>
        <w:spacing w:before="0" w:after="0"/>
        <w:contextualSpacing/>
        <w:jc w:val="both"/>
        <w:rPr>
          <w:rFonts w:cs="Calibri" w:cstheme="minorHAnsi"/>
          <w:sz w:val="28"/>
          <w:szCs w:val="28"/>
        </w:rPr>
      </w:pPr>
      <w:r>
        <w:rPr>
          <w:rFonts w:cs="Calibri" w:cstheme="minorHAnsi"/>
          <w:sz w:val="28"/>
          <w:szCs w:val="28"/>
        </w:rPr>
        <w:t xml:space="preserve">Большое количество атомов кислорода и водорода в простейшей формуле говорит о том, что они, скорее всего, представляют собой гидратную воду, а само вещество – кристаллогидрат </w:t>
      </w:r>
      <w:r>
        <w:rPr>
          <w:rFonts w:cs="Calibri" w:cstheme="minorHAnsi"/>
          <w:sz w:val="28"/>
          <w:szCs w:val="28"/>
          <w:lang w:val="en-US"/>
        </w:rPr>
        <w:t>Na</w:t>
      </w:r>
      <w:r>
        <w:rPr>
          <w:rFonts w:cs="Calibri" w:cstheme="minorHAnsi"/>
          <w:sz w:val="28"/>
          <w:szCs w:val="28"/>
          <w:vertAlign w:val="subscript"/>
        </w:rPr>
        <w:t>2</w:t>
      </w:r>
      <w:r>
        <w:rPr>
          <w:rFonts w:cs="Calibri" w:cstheme="minorHAnsi"/>
          <w:sz w:val="28"/>
          <w:szCs w:val="28"/>
          <w:lang w:val="en-US"/>
        </w:rPr>
        <w:t>CO</w:t>
      </w:r>
      <w:r>
        <w:rPr>
          <w:rFonts w:cs="Calibri" w:cstheme="minorHAnsi"/>
          <w:sz w:val="28"/>
          <w:szCs w:val="28"/>
          <w:vertAlign w:val="subscript"/>
        </w:rPr>
        <w:t>3</w:t>
      </w:r>
      <w:r>
        <w:rPr>
          <w:rFonts w:cs="Calibri" w:cstheme="minorHAnsi"/>
          <w:sz w:val="28"/>
          <w:szCs w:val="28"/>
        </w:rPr>
        <w:t>.10</w:t>
      </w:r>
      <w:r>
        <w:rPr>
          <w:rFonts w:cs="Calibri" w:cstheme="minorHAnsi"/>
          <w:sz w:val="28"/>
          <w:szCs w:val="28"/>
          <w:lang w:val="en-US"/>
        </w:rPr>
        <w:t>H</w:t>
      </w:r>
      <w:r>
        <w:rPr>
          <w:rFonts w:cs="Calibri" w:cstheme="minorHAnsi"/>
          <w:sz w:val="28"/>
          <w:szCs w:val="28"/>
          <w:vertAlign w:val="subscript"/>
        </w:rPr>
        <w:t>2</w:t>
      </w:r>
      <w:r>
        <w:rPr>
          <w:rFonts w:cs="Calibri" w:cstheme="minorHAnsi"/>
          <w:sz w:val="28"/>
          <w:szCs w:val="28"/>
          <w:lang w:val="en-US"/>
        </w:rPr>
        <w:t>O</w:t>
      </w:r>
      <w:r>
        <w:rPr>
          <w:rFonts w:cs="Calibri" w:cstheme="minorHAnsi"/>
          <w:sz w:val="28"/>
          <w:szCs w:val="28"/>
        </w:rPr>
        <w:t>, декагидрат карбоната натрия. (4 балла)</w:t>
      </w:r>
    </w:p>
    <w:p>
      <w:pPr>
        <w:pStyle w:val="ListParagraph"/>
        <w:numPr>
          <w:ilvl w:val="0"/>
          <w:numId w:val="1"/>
        </w:numPr>
        <w:spacing w:before="0" w:after="0"/>
        <w:contextualSpacing/>
        <w:jc w:val="both"/>
        <w:rPr>
          <w:rFonts w:cs="Calibri" w:cstheme="minorHAnsi"/>
          <w:sz w:val="28"/>
          <w:szCs w:val="28"/>
        </w:rPr>
      </w:pPr>
      <w:r>
        <w:rPr>
          <w:rFonts w:cs="Calibri" w:cstheme="minorHAnsi"/>
          <w:sz w:val="28"/>
          <w:szCs w:val="28"/>
        </w:rPr>
        <w:t>Декагидрат карбоната натрия легко «плавится» при 34°С, отдавая большую часть гидратной воды:</w:t>
      </w:r>
    </w:p>
    <w:p>
      <w:pPr>
        <w:pStyle w:val="ListParagraph"/>
        <w:spacing w:before="0" w:after="0"/>
        <w:contextualSpacing/>
        <w:jc w:val="both"/>
        <w:rPr>
          <w:rFonts w:cs="Calibri" w:cstheme="minorHAnsi"/>
          <w:sz w:val="28"/>
          <w:szCs w:val="28"/>
        </w:rPr>
      </w:pPr>
      <w:r>
        <w:rPr>
          <w:rFonts w:cs="Calibri" w:cstheme="minorHAnsi"/>
          <w:sz w:val="28"/>
          <w:szCs w:val="28"/>
          <w:lang w:val="en-US"/>
        </w:rPr>
        <w:t>Na</w:t>
      </w:r>
      <w:r>
        <w:rPr>
          <w:rFonts w:cs="Calibri" w:cstheme="minorHAnsi"/>
          <w:sz w:val="28"/>
          <w:szCs w:val="28"/>
          <w:vertAlign w:val="subscript"/>
        </w:rPr>
        <w:t>2</w:t>
      </w:r>
      <w:r>
        <w:rPr>
          <w:rFonts w:cs="Calibri" w:cstheme="minorHAnsi"/>
          <w:sz w:val="28"/>
          <w:szCs w:val="28"/>
          <w:lang w:val="en-US"/>
        </w:rPr>
        <w:t>CO</w:t>
      </w:r>
      <w:r>
        <w:rPr>
          <w:rFonts w:cs="Calibri" w:cstheme="minorHAnsi"/>
          <w:sz w:val="28"/>
          <w:szCs w:val="28"/>
          <w:vertAlign w:val="subscript"/>
        </w:rPr>
        <w:t>3</w:t>
      </w:r>
      <w:r>
        <w:rPr>
          <w:rFonts w:cs="Calibri" w:cstheme="minorHAnsi"/>
          <w:sz w:val="28"/>
          <w:szCs w:val="28"/>
        </w:rPr>
        <w:t>.10</w:t>
      </w:r>
      <w:r>
        <w:rPr>
          <w:rFonts w:cs="Calibri" w:cstheme="minorHAnsi"/>
          <w:sz w:val="28"/>
          <w:szCs w:val="28"/>
          <w:lang w:val="en-US"/>
        </w:rPr>
        <w:t>H</w:t>
      </w:r>
      <w:r>
        <w:rPr>
          <w:rFonts w:cs="Calibri" w:cstheme="minorHAnsi"/>
          <w:sz w:val="28"/>
          <w:szCs w:val="28"/>
          <w:vertAlign w:val="subscript"/>
        </w:rPr>
        <w:t>2</w:t>
      </w:r>
      <w:r>
        <w:rPr>
          <w:rFonts w:cs="Calibri" w:cstheme="minorHAnsi"/>
          <w:sz w:val="28"/>
          <w:szCs w:val="28"/>
          <w:lang w:val="en-US"/>
        </w:rPr>
        <w:t>O</w:t>
      </w:r>
      <w:r>
        <w:rPr>
          <w:rFonts w:cs="Calibri" w:cstheme="minorHAnsi"/>
          <w:sz w:val="28"/>
          <w:szCs w:val="28"/>
        </w:rPr>
        <w:t>=</w:t>
      </w:r>
      <w:r>
        <w:rPr>
          <w:rFonts w:cs="Calibri" w:cstheme="minorHAnsi"/>
          <w:sz w:val="28"/>
          <w:szCs w:val="28"/>
          <w:lang w:val="en-US"/>
        </w:rPr>
        <w:t>Na</w:t>
      </w:r>
      <w:r>
        <w:rPr>
          <w:rFonts w:cs="Calibri" w:cstheme="minorHAnsi"/>
          <w:sz w:val="28"/>
          <w:szCs w:val="28"/>
          <w:vertAlign w:val="subscript"/>
        </w:rPr>
        <w:t>2</w:t>
      </w:r>
      <w:r>
        <w:rPr>
          <w:rFonts w:cs="Calibri" w:cstheme="minorHAnsi"/>
          <w:sz w:val="28"/>
          <w:szCs w:val="28"/>
          <w:lang w:val="en-US"/>
        </w:rPr>
        <w:t>CO</w:t>
      </w:r>
      <w:r>
        <w:rPr>
          <w:rFonts w:cs="Calibri" w:cstheme="minorHAnsi"/>
          <w:sz w:val="28"/>
          <w:szCs w:val="28"/>
          <w:vertAlign w:val="subscript"/>
        </w:rPr>
        <w:t>3</w:t>
      </w:r>
      <w:r>
        <w:rPr>
          <w:rFonts w:cs="Calibri" w:cstheme="minorHAnsi"/>
          <w:sz w:val="28"/>
          <w:szCs w:val="28"/>
        </w:rPr>
        <w:t>.7</w:t>
      </w:r>
      <w:r>
        <w:rPr>
          <w:rFonts w:cs="Calibri" w:cstheme="minorHAnsi"/>
          <w:sz w:val="28"/>
          <w:szCs w:val="28"/>
          <w:lang w:val="en-US"/>
        </w:rPr>
        <w:t>H</w:t>
      </w:r>
      <w:r>
        <w:rPr>
          <w:rFonts w:cs="Calibri" w:cstheme="minorHAnsi"/>
          <w:sz w:val="28"/>
          <w:szCs w:val="28"/>
          <w:vertAlign w:val="subscript"/>
        </w:rPr>
        <w:t>2</w:t>
      </w:r>
      <w:r>
        <w:rPr>
          <w:rFonts w:cs="Calibri" w:cstheme="minorHAnsi"/>
          <w:sz w:val="28"/>
          <w:szCs w:val="28"/>
          <w:lang w:val="en-US"/>
        </w:rPr>
        <w:t>O</w:t>
      </w:r>
      <w:r>
        <w:rPr>
          <w:rFonts w:cs="Calibri" w:cstheme="minorHAnsi"/>
          <w:sz w:val="28"/>
          <w:szCs w:val="28"/>
        </w:rPr>
        <w:t>+3</w:t>
      </w:r>
      <w:r>
        <w:rPr>
          <w:rFonts w:cs="Calibri" w:cstheme="minorHAnsi"/>
          <w:sz w:val="28"/>
          <w:szCs w:val="28"/>
          <w:lang w:val="en-US"/>
        </w:rPr>
        <w:t>H</w:t>
      </w:r>
      <w:r>
        <w:rPr>
          <w:rFonts w:cs="Calibri" w:cstheme="minorHAnsi"/>
          <w:sz w:val="28"/>
          <w:szCs w:val="28"/>
          <w:vertAlign w:val="subscript"/>
        </w:rPr>
        <w:t>2</w:t>
      </w:r>
      <w:r>
        <w:rPr>
          <w:rFonts w:cs="Calibri" w:cstheme="minorHAnsi"/>
          <w:sz w:val="28"/>
          <w:szCs w:val="28"/>
          <w:lang w:val="en-US"/>
        </w:rPr>
        <w:t>O</w:t>
      </w:r>
    </w:p>
    <w:p>
      <w:pPr>
        <w:pStyle w:val="ListParagraph"/>
        <w:spacing w:before="0" w:after="0"/>
        <w:contextualSpacing/>
        <w:jc w:val="both"/>
        <w:rPr>
          <w:rFonts w:cs="Calibri" w:cstheme="minorHAnsi"/>
          <w:sz w:val="28"/>
          <w:szCs w:val="28"/>
        </w:rPr>
      </w:pPr>
      <w:r>
        <w:rPr>
          <w:rFonts w:cs="Calibri" w:cstheme="minorHAnsi"/>
          <w:sz w:val="28"/>
          <w:szCs w:val="28"/>
        </w:rPr>
        <w:t>При этом, фактически, жидкая фаза образуется в виде раствора гептагидрата в воде.</w:t>
      </w:r>
    </w:p>
    <w:p>
      <w:pPr>
        <w:pStyle w:val="ListParagraph"/>
        <w:spacing w:before="0" w:after="0"/>
        <w:contextualSpacing/>
        <w:jc w:val="both"/>
        <w:rPr>
          <w:rFonts w:cs="Calibri" w:cstheme="minorHAnsi"/>
          <w:sz w:val="28"/>
          <w:szCs w:val="28"/>
        </w:rPr>
      </w:pPr>
      <w:r>
        <w:rPr>
          <w:rFonts w:cs="Calibri" w:cstheme="minorHAnsi"/>
          <w:sz w:val="28"/>
          <w:szCs w:val="28"/>
        </w:rPr>
        <w:t>Далее гептагидрат также не устойчив к нагреванию.</w:t>
      </w:r>
    </w:p>
    <w:p>
      <w:pPr>
        <w:pStyle w:val="ListParagraph"/>
        <w:spacing w:before="0" w:after="0"/>
        <w:contextualSpacing/>
        <w:jc w:val="both"/>
        <w:rPr>
          <w:rFonts w:cs="Calibri" w:cstheme="minorHAnsi"/>
          <w:sz w:val="28"/>
          <w:szCs w:val="28"/>
        </w:rPr>
      </w:pPr>
      <w:r>
        <w:rPr>
          <w:rFonts w:cs="Calibri" w:cstheme="minorHAnsi"/>
          <w:sz w:val="28"/>
          <w:szCs w:val="28"/>
          <w:lang w:val="en-US"/>
        </w:rPr>
        <w:t>Na</w:t>
      </w:r>
      <w:r>
        <w:rPr>
          <w:rFonts w:cs="Calibri" w:cstheme="minorHAnsi"/>
          <w:sz w:val="28"/>
          <w:szCs w:val="28"/>
          <w:vertAlign w:val="subscript"/>
        </w:rPr>
        <w:t>2</w:t>
      </w:r>
      <w:r>
        <w:rPr>
          <w:rFonts w:cs="Calibri" w:cstheme="minorHAnsi"/>
          <w:sz w:val="28"/>
          <w:szCs w:val="28"/>
          <w:lang w:val="en-US"/>
        </w:rPr>
        <w:t>CO</w:t>
      </w:r>
      <w:r>
        <w:rPr>
          <w:rFonts w:cs="Calibri" w:cstheme="minorHAnsi"/>
          <w:sz w:val="28"/>
          <w:szCs w:val="28"/>
          <w:vertAlign w:val="subscript"/>
        </w:rPr>
        <w:t>3</w:t>
      </w:r>
      <w:r>
        <w:rPr>
          <w:rFonts w:cs="Calibri" w:cstheme="minorHAnsi"/>
          <w:sz w:val="28"/>
          <w:szCs w:val="28"/>
        </w:rPr>
        <w:t>.7</w:t>
      </w:r>
      <w:r>
        <w:rPr>
          <w:rFonts w:cs="Calibri" w:cstheme="minorHAnsi"/>
          <w:sz w:val="28"/>
          <w:szCs w:val="28"/>
          <w:lang w:val="en-US"/>
        </w:rPr>
        <w:t>H</w:t>
      </w:r>
      <w:r>
        <w:rPr>
          <w:rFonts w:cs="Calibri" w:cstheme="minorHAnsi"/>
          <w:sz w:val="28"/>
          <w:szCs w:val="28"/>
          <w:vertAlign w:val="subscript"/>
        </w:rPr>
        <w:t>2</w:t>
      </w:r>
      <w:r>
        <w:rPr>
          <w:rFonts w:cs="Calibri" w:cstheme="minorHAnsi"/>
          <w:sz w:val="28"/>
          <w:szCs w:val="28"/>
          <w:lang w:val="en-US"/>
        </w:rPr>
        <w:t>O</w:t>
      </w:r>
      <w:r>
        <w:rPr>
          <w:rFonts w:cs="Calibri" w:cstheme="minorHAnsi"/>
          <w:sz w:val="28"/>
          <w:szCs w:val="28"/>
        </w:rPr>
        <w:t>=</w:t>
      </w:r>
      <w:r>
        <w:rPr>
          <w:rFonts w:cs="Calibri" w:cstheme="minorHAnsi"/>
          <w:sz w:val="28"/>
          <w:szCs w:val="28"/>
          <w:lang w:val="en-US"/>
        </w:rPr>
        <w:t>Na</w:t>
      </w:r>
      <w:r>
        <w:rPr>
          <w:rFonts w:cs="Calibri" w:cstheme="minorHAnsi"/>
          <w:sz w:val="28"/>
          <w:szCs w:val="28"/>
          <w:vertAlign w:val="subscript"/>
        </w:rPr>
        <w:t>2</w:t>
      </w:r>
      <w:r>
        <w:rPr>
          <w:rFonts w:cs="Calibri" w:cstheme="minorHAnsi"/>
          <w:sz w:val="28"/>
          <w:szCs w:val="28"/>
          <w:lang w:val="en-US"/>
        </w:rPr>
        <w:t>CO</w:t>
      </w:r>
      <w:r>
        <w:rPr>
          <w:rFonts w:cs="Calibri" w:cstheme="minorHAnsi"/>
          <w:sz w:val="28"/>
          <w:szCs w:val="28"/>
          <w:vertAlign w:val="subscript"/>
        </w:rPr>
        <w:t>3</w:t>
      </w:r>
      <w:r>
        <w:rPr>
          <w:rFonts w:cs="Calibri" w:cstheme="minorHAnsi"/>
          <w:sz w:val="28"/>
          <w:szCs w:val="28"/>
        </w:rPr>
        <w:t xml:space="preserve">. </w:t>
      </w:r>
      <w:r>
        <w:rPr>
          <w:rFonts w:cs="Calibri" w:cstheme="minorHAnsi"/>
          <w:sz w:val="28"/>
          <w:szCs w:val="28"/>
          <w:lang w:val="en-US"/>
        </w:rPr>
        <w:t>H</w:t>
      </w:r>
      <w:r>
        <w:rPr>
          <w:rFonts w:cs="Calibri" w:cstheme="minorHAnsi"/>
          <w:sz w:val="28"/>
          <w:szCs w:val="28"/>
          <w:vertAlign w:val="subscript"/>
        </w:rPr>
        <w:t>2</w:t>
      </w:r>
      <w:r>
        <w:rPr>
          <w:rFonts w:cs="Calibri" w:cstheme="minorHAnsi"/>
          <w:sz w:val="28"/>
          <w:szCs w:val="28"/>
          <w:lang w:val="en-US"/>
        </w:rPr>
        <w:t>O</w:t>
      </w:r>
      <w:r>
        <w:rPr>
          <w:rFonts w:cs="Calibri" w:cstheme="minorHAnsi"/>
          <w:sz w:val="28"/>
          <w:szCs w:val="28"/>
        </w:rPr>
        <w:t>+6</w:t>
      </w:r>
      <w:r>
        <w:rPr>
          <w:rFonts w:cs="Calibri" w:cstheme="minorHAnsi"/>
          <w:sz w:val="28"/>
          <w:szCs w:val="28"/>
          <w:lang w:val="en-US"/>
        </w:rPr>
        <w:t>H</w:t>
      </w:r>
      <w:r>
        <w:rPr>
          <w:rFonts w:cs="Calibri" w:cstheme="minorHAnsi"/>
          <w:sz w:val="28"/>
          <w:szCs w:val="28"/>
          <w:vertAlign w:val="subscript"/>
        </w:rPr>
        <w:t>2</w:t>
      </w:r>
      <w:r>
        <w:rPr>
          <w:rFonts w:cs="Calibri" w:cstheme="minorHAnsi"/>
          <w:sz w:val="28"/>
          <w:szCs w:val="28"/>
          <w:lang w:val="en-US"/>
        </w:rPr>
        <w:t>O</w:t>
      </w:r>
    </w:p>
    <w:p>
      <w:pPr>
        <w:pStyle w:val="ListParagraph"/>
        <w:spacing w:before="0" w:after="0"/>
        <w:contextualSpacing/>
        <w:jc w:val="both"/>
        <w:rPr>
          <w:rFonts w:cs="Calibri" w:cstheme="minorHAnsi"/>
          <w:sz w:val="28"/>
          <w:szCs w:val="28"/>
        </w:rPr>
      </w:pPr>
      <w:r>
        <w:rPr>
          <w:rFonts w:cs="Calibri" w:cstheme="minorHAnsi"/>
          <w:sz w:val="28"/>
          <w:szCs w:val="28"/>
        </w:rPr>
        <w:t>Полная дегидратация происходит при 100°С</w:t>
      </w:r>
    </w:p>
    <w:p>
      <w:pPr>
        <w:pStyle w:val="ListParagraph"/>
        <w:spacing w:before="0" w:after="0"/>
        <w:contextualSpacing/>
        <w:jc w:val="both"/>
        <w:rPr>
          <w:rFonts w:cs="Calibri" w:cstheme="minorHAnsi"/>
          <w:sz w:val="28"/>
          <w:szCs w:val="28"/>
        </w:rPr>
      </w:pPr>
      <w:r>
        <w:rPr>
          <w:rFonts w:cs="Calibri" w:cstheme="minorHAnsi"/>
          <w:sz w:val="28"/>
          <w:szCs w:val="28"/>
          <w:lang w:val="en-US"/>
        </w:rPr>
        <w:t>Na</w:t>
      </w:r>
      <w:r>
        <w:rPr>
          <w:rFonts w:cs="Calibri" w:cstheme="minorHAnsi"/>
          <w:sz w:val="28"/>
          <w:szCs w:val="28"/>
          <w:vertAlign w:val="subscript"/>
        </w:rPr>
        <w:t>2</w:t>
      </w:r>
      <w:r>
        <w:rPr>
          <w:rFonts w:cs="Calibri" w:cstheme="minorHAnsi"/>
          <w:sz w:val="28"/>
          <w:szCs w:val="28"/>
          <w:lang w:val="en-US"/>
        </w:rPr>
        <w:t>CO</w:t>
      </w:r>
      <w:r>
        <w:rPr>
          <w:rFonts w:cs="Calibri" w:cstheme="minorHAnsi"/>
          <w:sz w:val="28"/>
          <w:szCs w:val="28"/>
          <w:vertAlign w:val="subscript"/>
        </w:rPr>
        <w:t>3</w:t>
      </w:r>
      <w:r>
        <w:rPr>
          <w:rFonts w:cs="Calibri" w:cstheme="minorHAnsi"/>
          <w:sz w:val="28"/>
          <w:szCs w:val="28"/>
        </w:rPr>
        <w:t xml:space="preserve">. </w:t>
      </w:r>
      <w:r>
        <w:rPr>
          <w:rFonts w:cs="Calibri" w:cstheme="minorHAnsi"/>
          <w:sz w:val="28"/>
          <w:szCs w:val="28"/>
          <w:lang w:val="en-US"/>
        </w:rPr>
        <w:t>H</w:t>
      </w:r>
      <w:r>
        <w:rPr>
          <w:rFonts w:cs="Calibri" w:cstheme="minorHAnsi"/>
          <w:sz w:val="28"/>
          <w:szCs w:val="28"/>
          <w:vertAlign w:val="subscript"/>
        </w:rPr>
        <w:t>2</w:t>
      </w:r>
      <w:r>
        <w:rPr>
          <w:rFonts w:cs="Calibri" w:cstheme="minorHAnsi"/>
          <w:sz w:val="28"/>
          <w:szCs w:val="28"/>
          <w:lang w:val="en-US"/>
        </w:rPr>
        <w:t>O</w:t>
      </w:r>
      <w:r>
        <w:rPr>
          <w:rFonts w:cs="Calibri" w:cstheme="minorHAnsi"/>
          <w:sz w:val="28"/>
          <w:szCs w:val="28"/>
        </w:rPr>
        <w:t>=</w:t>
      </w:r>
      <w:r>
        <w:rPr>
          <w:rFonts w:cs="Calibri" w:cstheme="minorHAnsi"/>
          <w:sz w:val="28"/>
          <w:szCs w:val="28"/>
          <w:lang w:val="en-US"/>
        </w:rPr>
        <w:t>Na</w:t>
      </w:r>
      <w:r>
        <w:rPr>
          <w:rFonts w:cs="Calibri" w:cstheme="minorHAnsi"/>
          <w:sz w:val="28"/>
          <w:szCs w:val="28"/>
          <w:vertAlign w:val="subscript"/>
        </w:rPr>
        <w:t>2</w:t>
      </w:r>
      <w:r>
        <w:rPr>
          <w:rFonts w:cs="Calibri" w:cstheme="minorHAnsi"/>
          <w:sz w:val="28"/>
          <w:szCs w:val="28"/>
          <w:lang w:val="en-US"/>
        </w:rPr>
        <w:t>CO</w:t>
      </w:r>
      <w:r>
        <w:rPr>
          <w:rFonts w:cs="Calibri" w:cstheme="minorHAnsi"/>
          <w:sz w:val="28"/>
          <w:szCs w:val="28"/>
          <w:vertAlign w:val="subscript"/>
        </w:rPr>
        <w:t>3</w:t>
      </w:r>
      <w:r>
        <w:rPr>
          <w:rFonts w:cs="Calibri" w:cstheme="minorHAnsi"/>
          <w:sz w:val="28"/>
          <w:szCs w:val="28"/>
        </w:rPr>
        <w:t xml:space="preserve"> +</w:t>
      </w:r>
      <w:r>
        <w:rPr>
          <w:rFonts w:cs="Calibri" w:cstheme="minorHAnsi"/>
          <w:sz w:val="28"/>
          <w:szCs w:val="28"/>
          <w:lang w:val="en-US"/>
        </w:rPr>
        <w:t>H</w:t>
      </w:r>
      <w:r>
        <w:rPr>
          <w:rFonts w:cs="Calibri" w:cstheme="minorHAnsi"/>
          <w:sz w:val="28"/>
          <w:szCs w:val="28"/>
          <w:vertAlign w:val="subscript"/>
        </w:rPr>
        <w:t>2</w:t>
      </w:r>
      <w:r>
        <w:rPr>
          <w:rFonts w:cs="Calibri" w:cstheme="minorHAnsi"/>
          <w:sz w:val="28"/>
          <w:szCs w:val="28"/>
          <w:lang w:val="en-US"/>
        </w:rPr>
        <w:t>O</w:t>
      </w:r>
      <w:r>
        <w:rPr>
          <w:rFonts w:cs="Calibri" w:cstheme="minorHAnsi"/>
          <w:sz w:val="28"/>
          <w:szCs w:val="28"/>
        </w:rPr>
        <w:t>↑</w:t>
      </w:r>
    </w:p>
    <w:p>
      <w:pPr>
        <w:pStyle w:val="ListParagraph"/>
        <w:spacing w:before="0" w:after="0"/>
        <w:contextualSpacing/>
        <w:jc w:val="both"/>
        <w:rPr>
          <w:rFonts w:cs="Calibri" w:cstheme="minorHAnsi"/>
          <w:sz w:val="28"/>
          <w:szCs w:val="28"/>
        </w:rPr>
      </w:pPr>
      <w:r>
        <w:rPr>
          <w:rFonts w:cs="Calibri" w:cstheme="minorHAnsi"/>
          <w:sz w:val="28"/>
          <w:szCs w:val="28"/>
        </w:rPr>
        <w:t>(2 балла за словесное объяснение процесса</w:t>
      </w:r>
    </w:p>
    <w:p>
      <w:pPr>
        <w:pStyle w:val="ListParagraph"/>
        <w:spacing w:before="0" w:after="0"/>
        <w:contextualSpacing/>
        <w:jc w:val="both"/>
        <w:rPr>
          <w:rFonts w:cs="Calibri" w:cstheme="minorHAnsi"/>
          <w:sz w:val="28"/>
          <w:szCs w:val="28"/>
        </w:rPr>
      </w:pPr>
      <w:r>
        <w:rPr>
          <w:rFonts w:cs="Calibri" w:cstheme="minorHAnsi"/>
          <w:sz w:val="28"/>
          <w:szCs w:val="28"/>
        </w:rPr>
        <w:t xml:space="preserve">4 балла за уравнения (написание </w:t>
      </w:r>
      <w:r>
        <w:rPr>
          <w:rFonts w:cs="Calibri" w:cstheme="minorHAnsi"/>
          <w:sz w:val="28"/>
          <w:szCs w:val="28"/>
          <w:lang w:val="en-US"/>
        </w:rPr>
        <w:t>Na</w:t>
      </w:r>
      <w:r>
        <w:rPr>
          <w:rFonts w:cs="Calibri" w:cstheme="minorHAnsi"/>
          <w:sz w:val="28"/>
          <w:szCs w:val="28"/>
          <w:vertAlign w:val="subscript"/>
        </w:rPr>
        <w:t>2</w:t>
      </w:r>
      <w:r>
        <w:rPr>
          <w:rFonts w:cs="Calibri" w:cstheme="minorHAnsi"/>
          <w:sz w:val="28"/>
          <w:szCs w:val="28"/>
          <w:lang w:val="en-US"/>
        </w:rPr>
        <w:t>CO</w:t>
      </w:r>
      <w:r>
        <w:rPr>
          <w:rFonts w:cs="Calibri" w:cstheme="minorHAnsi"/>
          <w:sz w:val="28"/>
          <w:szCs w:val="28"/>
          <w:vertAlign w:val="subscript"/>
        </w:rPr>
        <w:t>3</w:t>
      </w:r>
      <w:r>
        <w:rPr>
          <w:rFonts w:cs="Calibri" w:cstheme="minorHAnsi"/>
          <w:sz w:val="28"/>
          <w:szCs w:val="28"/>
        </w:rPr>
        <w:t>.10</w:t>
      </w:r>
      <w:r>
        <w:rPr>
          <w:rFonts w:cs="Calibri" w:cstheme="minorHAnsi"/>
          <w:sz w:val="28"/>
          <w:szCs w:val="28"/>
          <w:lang w:val="en-US"/>
        </w:rPr>
        <w:t>H</w:t>
      </w:r>
      <w:r>
        <w:rPr>
          <w:rFonts w:cs="Calibri" w:cstheme="minorHAnsi"/>
          <w:sz w:val="28"/>
          <w:szCs w:val="28"/>
          <w:vertAlign w:val="subscript"/>
        </w:rPr>
        <w:t>2</w:t>
      </w:r>
      <w:r>
        <w:rPr>
          <w:rFonts w:cs="Calibri" w:cstheme="minorHAnsi"/>
          <w:sz w:val="28"/>
          <w:szCs w:val="28"/>
          <w:lang w:val="en-US"/>
        </w:rPr>
        <w:t>O</w:t>
      </w:r>
      <w:r>
        <w:rPr>
          <w:rFonts w:cs="Calibri" w:cstheme="minorHAnsi"/>
          <w:sz w:val="28"/>
          <w:szCs w:val="28"/>
        </w:rPr>
        <w:t>=</w:t>
      </w:r>
      <w:r>
        <w:rPr>
          <w:rFonts w:cs="Calibri" w:cstheme="minorHAnsi"/>
          <w:sz w:val="28"/>
          <w:szCs w:val="28"/>
          <w:lang w:val="en-US"/>
        </w:rPr>
        <w:t>Na</w:t>
      </w:r>
      <w:r>
        <w:rPr>
          <w:rFonts w:cs="Calibri" w:cstheme="minorHAnsi"/>
          <w:sz w:val="28"/>
          <w:szCs w:val="28"/>
          <w:vertAlign w:val="subscript"/>
        </w:rPr>
        <w:t>2</w:t>
      </w:r>
      <w:r>
        <w:rPr>
          <w:rFonts w:cs="Calibri" w:cstheme="minorHAnsi"/>
          <w:sz w:val="28"/>
          <w:szCs w:val="28"/>
          <w:lang w:val="en-US"/>
        </w:rPr>
        <w:t>CO</w:t>
      </w:r>
      <w:r>
        <w:rPr>
          <w:rFonts w:cs="Calibri" w:cstheme="minorHAnsi"/>
          <w:sz w:val="28"/>
          <w:szCs w:val="28"/>
          <w:vertAlign w:val="subscript"/>
        </w:rPr>
        <w:t>3</w:t>
      </w:r>
      <w:r>
        <w:rPr>
          <w:rFonts w:cs="Calibri" w:cstheme="minorHAnsi"/>
          <w:sz w:val="28"/>
          <w:szCs w:val="28"/>
        </w:rPr>
        <w:t>+10</w:t>
      </w:r>
      <w:r>
        <w:rPr>
          <w:rFonts w:cs="Calibri" w:cstheme="minorHAnsi"/>
          <w:sz w:val="28"/>
          <w:szCs w:val="28"/>
          <w:lang w:val="en-US"/>
        </w:rPr>
        <w:t>H</w:t>
      </w:r>
      <w:r>
        <w:rPr>
          <w:rFonts w:cs="Calibri" w:cstheme="minorHAnsi"/>
          <w:sz w:val="28"/>
          <w:szCs w:val="28"/>
          <w:vertAlign w:val="subscript"/>
        </w:rPr>
        <w:t>2</w:t>
      </w:r>
      <w:r>
        <w:rPr>
          <w:rFonts w:cs="Calibri" w:cstheme="minorHAnsi"/>
          <w:sz w:val="28"/>
          <w:szCs w:val="28"/>
          <w:lang w:val="en-US"/>
        </w:rPr>
        <w:t>O</w:t>
      </w:r>
      <w:r>
        <w:rPr>
          <w:rFonts w:cs="Calibri" w:cstheme="minorHAnsi"/>
          <w:sz w:val="28"/>
          <w:szCs w:val="28"/>
        </w:rPr>
        <w:t xml:space="preserve"> – 3 балла))</w:t>
      </w:r>
    </w:p>
    <w:p>
      <w:pPr>
        <w:pStyle w:val="Normal"/>
        <w:spacing w:before="0" w:after="0"/>
        <w:jc w:val="both"/>
        <w:rPr>
          <w:rFonts w:cs="Calibri" w:cstheme="minorHAnsi"/>
          <w:b/>
          <w:b/>
          <w:sz w:val="28"/>
          <w:szCs w:val="28"/>
        </w:rPr>
      </w:pPr>
      <w:r>
        <w:rPr>
          <w:rFonts w:cs="Calibri" w:cstheme="minorHAnsi"/>
          <w:b/>
          <w:sz w:val="28"/>
          <w:szCs w:val="28"/>
        </w:rPr>
      </w:r>
    </w:p>
    <w:p>
      <w:pPr>
        <w:pStyle w:val="Normal"/>
        <w:spacing w:before="0" w:after="0"/>
        <w:jc w:val="both"/>
        <w:rPr>
          <w:rFonts w:cs="Calibri" w:cstheme="minorHAnsi"/>
          <w:b/>
          <w:b/>
          <w:sz w:val="28"/>
          <w:szCs w:val="28"/>
        </w:rPr>
      </w:pPr>
      <w:r>
        <w:rPr>
          <w:rFonts w:cs="Calibri" w:cstheme="minorHAnsi"/>
          <w:b/>
          <w:sz w:val="28"/>
          <w:szCs w:val="28"/>
        </w:rPr>
        <w:t>2. Одна из солей натрия А может быть использована в качестве консерванта. Её получают нагреванием раствора другой соли Б, которую, в свою очередь, можно получить пропусканием газа Г через раствор третьей соли В, также используемой в пищевой промышленности. Предположите, какие вещества скрыты под обозначениями А, Б, В и Г. Напишите соответствующие уравнения химических реакций и укажите их условия. Массовая доля кислорода в соли А составляет 42,1%. Предположите структурную формулу аниона А.</w:t>
      </w:r>
    </w:p>
    <w:p>
      <w:pPr>
        <w:pStyle w:val="Normal"/>
        <w:spacing w:before="0" w:after="0"/>
        <w:jc w:val="both"/>
        <w:rPr>
          <w:rFonts w:cs="Calibri" w:cstheme="minorHAnsi"/>
          <w:b/>
          <w:b/>
          <w:sz w:val="28"/>
          <w:szCs w:val="28"/>
        </w:rPr>
      </w:pPr>
      <w:r>
        <w:rPr>
          <w:rFonts w:cs="Calibri" w:cstheme="minorHAnsi"/>
          <w:b/>
          <w:sz w:val="28"/>
          <w:szCs w:val="28"/>
        </w:rPr>
      </w:r>
    </w:p>
    <w:p>
      <w:pPr>
        <w:pStyle w:val="Normal"/>
        <w:spacing w:before="0" w:after="0"/>
        <w:jc w:val="both"/>
        <w:rPr>
          <w:rFonts w:cs="Calibri" w:cstheme="minorHAnsi"/>
          <w:sz w:val="28"/>
          <w:szCs w:val="28"/>
        </w:rPr>
      </w:pPr>
      <w:r>
        <w:rPr>
          <w:rFonts w:cs="Calibri" w:cstheme="minorHAnsi"/>
          <w:sz w:val="28"/>
          <w:szCs w:val="28"/>
        </w:rPr>
        <w:t>Решение</w:t>
      </w:r>
    </w:p>
    <w:p>
      <w:pPr>
        <w:pStyle w:val="Normal"/>
        <w:spacing w:before="0" w:after="0"/>
        <w:jc w:val="both"/>
        <w:rPr>
          <w:rFonts w:cs="Calibri" w:cstheme="minorHAnsi"/>
          <w:sz w:val="28"/>
          <w:szCs w:val="28"/>
        </w:rPr>
      </w:pPr>
      <w:r>
        <w:rPr>
          <w:rFonts w:cs="Calibri" w:cstheme="minorHAnsi"/>
          <w:sz w:val="28"/>
          <w:szCs w:val="28"/>
        </w:rPr>
      </w:r>
    </w:p>
    <w:p>
      <w:pPr>
        <w:pStyle w:val="ListParagraph"/>
        <w:numPr>
          <w:ilvl w:val="0"/>
          <w:numId w:val="3"/>
        </w:numPr>
        <w:spacing w:before="0" w:after="0"/>
        <w:contextualSpacing/>
        <w:jc w:val="both"/>
        <w:rPr>
          <w:rFonts w:cs="Calibri" w:cstheme="minorHAnsi"/>
          <w:sz w:val="28"/>
          <w:szCs w:val="28"/>
        </w:rPr>
      </w:pPr>
      <w:r>
        <w:rPr>
          <w:rFonts w:cs="Calibri" w:cstheme="minorHAnsi"/>
          <w:sz w:val="28"/>
          <w:szCs w:val="28"/>
        </w:rPr>
        <w:t xml:space="preserve">Соль </w:t>
      </w:r>
      <w:r>
        <w:rPr>
          <w:rFonts w:cs="Calibri" w:cstheme="minorHAnsi"/>
          <w:b/>
          <w:sz w:val="28"/>
          <w:szCs w:val="28"/>
        </w:rPr>
        <w:t>А</w:t>
      </w:r>
      <w:r>
        <w:rPr>
          <w:rFonts w:cs="Calibri" w:cstheme="minorHAnsi"/>
          <w:sz w:val="28"/>
          <w:szCs w:val="28"/>
        </w:rPr>
        <w:t xml:space="preserve"> является кислородсодержащей. Кроме того, переход из соли </w:t>
      </w:r>
      <w:r>
        <w:rPr>
          <w:rFonts w:cs="Calibri" w:cstheme="minorHAnsi"/>
          <w:b/>
          <w:sz w:val="28"/>
          <w:szCs w:val="28"/>
        </w:rPr>
        <w:t>А</w:t>
      </w:r>
      <w:r>
        <w:rPr>
          <w:rFonts w:cs="Calibri" w:cstheme="minorHAnsi"/>
          <w:sz w:val="28"/>
          <w:szCs w:val="28"/>
        </w:rPr>
        <w:t xml:space="preserve"> в соль </w:t>
      </w:r>
      <w:r>
        <w:rPr>
          <w:rFonts w:cs="Calibri" w:cstheme="minorHAnsi"/>
          <w:b/>
          <w:sz w:val="28"/>
          <w:szCs w:val="28"/>
        </w:rPr>
        <w:t>Б</w:t>
      </w:r>
      <w:r>
        <w:rPr>
          <w:rFonts w:cs="Calibri" w:cstheme="minorHAnsi"/>
          <w:sz w:val="28"/>
          <w:szCs w:val="28"/>
        </w:rPr>
        <w:t xml:space="preserve"> происходит в водном растворе при нагревании. Это характерно для кислых солей, при нагревании переходящих в средние.</w:t>
      </w:r>
    </w:p>
    <w:p>
      <w:pPr>
        <w:pStyle w:val="ListParagraph"/>
        <w:numPr>
          <w:ilvl w:val="0"/>
          <w:numId w:val="3"/>
        </w:numPr>
        <w:spacing w:before="0" w:after="0"/>
        <w:contextualSpacing/>
        <w:jc w:val="both"/>
        <w:rPr>
          <w:rFonts w:cs="Calibri" w:cstheme="minorHAnsi"/>
          <w:sz w:val="28"/>
          <w:szCs w:val="28"/>
        </w:rPr>
      </w:pPr>
      <w:r>
        <w:rPr>
          <w:rFonts w:cs="Calibri" w:cstheme="minorHAnsi"/>
          <w:sz w:val="28"/>
          <w:szCs w:val="28"/>
        </w:rPr>
        <w:t xml:space="preserve"> </w:t>
      </w:r>
      <w:r>
        <w:rPr>
          <w:rFonts w:cs="Calibri" w:cstheme="minorHAnsi"/>
          <w:sz w:val="28"/>
          <w:szCs w:val="28"/>
        </w:rPr>
        <w:t xml:space="preserve">В ходе указанных в условии задачи реакций нет процессов, в ходе которых могла бы изменяться степень окисления натрия или он выходил из сферы реакции (выпадал в осадок и тому подобное). Таким образом, соль </w:t>
      </w:r>
      <w:r>
        <w:rPr>
          <w:rFonts w:cs="Calibri" w:cstheme="minorHAnsi"/>
          <w:b/>
          <w:sz w:val="28"/>
          <w:szCs w:val="28"/>
        </w:rPr>
        <w:t>В</w:t>
      </w:r>
      <w:r>
        <w:rPr>
          <w:rFonts w:cs="Calibri" w:cstheme="minorHAnsi"/>
          <w:sz w:val="28"/>
          <w:szCs w:val="28"/>
        </w:rPr>
        <w:t xml:space="preserve">, используемая в пищевой промышленности – соль натрия. Самые распространённые соли натрия, используемые в пищевой промышленности – хлорид натрия (поваренная соль) и гидрокарбонат натрия (пищевая сода). </w:t>
      </w:r>
    </w:p>
    <w:p>
      <w:pPr>
        <w:pStyle w:val="ListParagraph"/>
        <w:numPr>
          <w:ilvl w:val="0"/>
          <w:numId w:val="3"/>
        </w:numPr>
        <w:spacing w:before="0" w:after="0"/>
        <w:contextualSpacing/>
        <w:jc w:val="both"/>
        <w:rPr>
          <w:rFonts w:cs="Calibri" w:cstheme="minorHAnsi"/>
          <w:sz w:val="28"/>
          <w:szCs w:val="28"/>
        </w:rPr>
      </w:pPr>
      <w:r>
        <w:rPr>
          <w:rFonts w:cs="Calibri" w:cstheme="minorHAnsi"/>
          <w:sz w:val="28"/>
          <w:szCs w:val="28"/>
        </w:rPr>
        <w:t xml:space="preserve">Образование кислой соли при пропускании газа через нейтральный раствор хлорида натрия маловероятно. Таким образом, </w:t>
      </w:r>
      <w:r>
        <w:rPr>
          <w:rFonts w:cs="Calibri" w:cstheme="minorHAnsi"/>
          <w:b/>
          <w:sz w:val="28"/>
          <w:szCs w:val="28"/>
        </w:rPr>
        <w:t>Б</w:t>
      </w:r>
      <w:r>
        <w:rPr>
          <w:rFonts w:cs="Calibri" w:cstheme="minorHAnsi"/>
          <w:sz w:val="28"/>
          <w:szCs w:val="28"/>
        </w:rPr>
        <w:t xml:space="preserve"> – скорее всего, гидрокарбонат натрия </w:t>
      </w:r>
      <w:r>
        <w:rPr>
          <w:rFonts w:cs="Calibri" w:cstheme="minorHAnsi"/>
          <w:sz w:val="28"/>
          <w:szCs w:val="28"/>
          <w:lang w:val="en-US"/>
        </w:rPr>
        <w:t>NaHCO</w:t>
      </w:r>
      <w:r>
        <w:rPr>
          <w:rFonts w:cs="Calibri" w:cstheme="minorHAnsi"/>
          <w:sz w:val="28"/>
          <w:szCs w:val="28"/>
          <w:vertAlign w:val="subscript"/>
        </w:rPr>
        <w:t>3</w:t>
      </w:r>
      <w:r>
        <w:rPr>
          <w:rFonts w:cs="Calibri" w:cstheme="minorHAnsi"/>
          <w:sz w:val="28"/>
          <w:szCs w:val="28"/>
        </w:rPr>
        <w:t xml:space="preserve">. Проверим эту гипотезу. </w:t>
      </w:r>
    </w:p>
    <w:p>
      <w:pPr>
        <w:pStyle w:val="ListParagraph"/>
        <w:numPr>
          <w:ilvl w:val="0"/>
          <w:numId w:val="3"/>
        </w:numPr>
        <w:spacing w:before="0" w:after="0"/>
        <w:contextualSpacing/>
        <w:jc w:val="both"/>
        <w:rPr>
          <w:rFonts w:cs="Calibri" w:cstheme="minorHAnsi"/>
          <w:sz w:val="28"/>
          <w:szCs w:val="28"/>
        </w:rPr>
      </w:pPr>
      <w:r>
        <w:rPr>
          <w:rFonts w:cs="Calibri" w:cstheme="minorHAnsi"/>
          <w:sz w:val="28"/>
          <w:szCs w:val="28"/>
        </w:rPr>
        <w:t xml:space="preserve">Газ </w:t>
      </w:r>
      <w:r>
        <w:rPr>
          <w:rFonts w:cs="Calibri" w:cstheme="minorHAnsi"/>
          <w:b/>
          <w:sz w:val="28"/>
          <w:szCs w:val="28"/>
        </w:rPr>
        <w:t>Г</w:t>
      </w:r>
      <w:r>
        <w:rPr>
          <w:rFonts w:cs="Calibri" w:cstheme="minorHAnsi"/>
          <w:sz w:val="28"/>
          <w:szCs w:val="28"/>
        </w:rPr>
        <w:t xml:space="preserve">, реагирующий с гидрокарбонатом, - кислотный газообразный оксид, но не </w:t>
      </w:r>
      <w:r>
        <w:rPr>
          <w:rFonts w:cs="Calibri" w:cstheme="minorHAnsi"/>
          <w:sz w:val="28"/>
          <w:szCs w:val="28"/>
          <w:lang w:val="en-US"/>
        </w:rPr>
        <w:t>CO</w:t>
      </w:r>
      <w:r>
        <w:rPr>
          <w:rFonts w:cs="Calibri" w:cstheme="minorHAnsi"/>
          <w:sz w:val="28"/>
          <w:szCs w:val="28"/>
          <w:vertAlign w:val="subscript"/>
        </w:rPr>
        <w:t>2</w:t>
      </w:r>
      <w:r>
        <w:rPr>
          <w:rFonts w:cs="Calibri" w:cstheme="minorHAnsi"/>
          <w:sz w:val="28"/>
          <w:szCs w:val="28"/>
        </w:rPr>
        <w:t xml:space="preserve">. Первый кандидат на эту роль – </w:t>
      </w:r>
      <w:r>
        <w:rPr>
          <w:rFonts w:cs="Calibri" w:cstheme="minorHAnsi"/>
          <w:sz w:val="28"/>
          <w:szCs w:val="28"/>
          <w:lang w:val="en-US"/>
        </w:rPr>
        <w:t>SO</w:t>
      </w:r>
      <w:r>
        <w:rPr>
          <w:rFonts w:cs="Calibri" w:cstheme="minorHAnsi"/>
          <w:sz w:val="28"/>
          <w:szCs w:val="28"/>
          <w:vertAlign w:val="subscript"/>
          <w:lang w:val="en-US"/>
        </w:rPr>
        <w:t>2</w:t>
      </w:r>
      <w:r>
        <w:rPr>
          <w:rFonts w:cs="Calibri" w:cstheme="minorHAnsi"/>
          <w:sz w:val="28"/>
          <w:szCs w:val="28"/>
          <w:lang w:val="en-US"/>
        </w:rPr>
        <w:t>.</w:t>
      </w:r>
    </w:p>
    <w:p>
      <w:pPr>
        <w:pStyle w:val="ListParagraph"/>
        <w:spacing w:before="0" w:after="0"/>
        <w:contextualSpacing/>
        <w:jc w:val="both"/>
        <w:rPr>
          <w:rFonts w:cs="Calibri" w:cstheme="minorHAnsi"/>
          <w:sz w:val="28"/>
          <w:szCs w:val="28"/>
        </w:rPr>
      </w:pPr>
      <w:r>
        <w:rPr>
          <w:rFonts w:cs="Calibri" w:cstheme="minorHAnsi"/>
          <w:sz w:val="28"/>
          <w:szCs w:val="28"/>
          <w:lang w:val="en-US"/>
        </w:rPr>
        <w:t>NaHCO</w:t>
      </w:r>
      <w:r>
        <w:rPr>
          <w:rFonts w:cs="Calibri" w:cstheme="minorHAnsi"/>
          <w:sz w:val="28"/>
          <w:szCs w:val="28"/>
          <w:vertAlign w:val="subscript"/>
          <w:lang w:val="en-US"/>
        </w:rPr>
        <w:t>3</w:t>
      </w:r>
      <w:r>
        <w:rPr>
          <w:rFonts w:cs="Calibri" w:cstheme="minorHAnsi"/>
          <w:sz w:val="28"/>
          <w:szCs w:val="28"/>
          <w:lang w:val="en-US"/>
        </w:rPr>
        <w:t>+SO</w:t>
      </w:r>
      <w:r>
        <w:rPr>
          <w:rFonts w:cs="Calibri" w:cstheme="minorHAnsi"/>
          <w:sz w:val="28"/>
          <w:szCs w:val="28"/>
          <w:vertAlign w:val="subscript"/>
          <w:lang w:val="en-US"/>
        </w:rPr>
        <w:t>2</w:t>
      </w:r>
      <w:r>
        <w:rPr>
          <w:rFonts w:cs="Calibri" w:cstheme="minorHAnsi"/>
          <w:sz w:val="28"/>
          <w:szCs w:val="28"/>
          <w:lang w:val="en-US"/>
        </w:rPr>
        <w:t>=NaHSO</w:t>
      </w:r>
      <w:r>
        <w:rPr>
          <w:rFonts w:cs="Calibri" w:cstheme="minorHAnsi"/>
          <w:sz w:val="28"/>
          <w:szCs w:val="28"/>
          <w:vertAlign w:val="subscript"/>
          <w:lang w:val="en-US"/>
        </w:rPr>
        <w:t>3</w:t>
      </w:r>
      <w:r>
        <w:rPr>
          <w:rFonts w:cs="Calibri" w:cstheme="minorHAnsi"/>
          <w:sz w:val="28"/>
          <w:szCs w:val="28"/>
          <w:lang w:val="en-US"/>
        </w:rPr>
        <w:t>+CO</w:t>
      </w:r>
      <w:r>
        <w:rPr>
          <w:rFonts w:cs="Calibri" w:cstheme="minorHAnsi"/>
          <w:sz w:val="28"/>
          <w:szCs w:val="28"/>
          <w:vertAlign w:val="subscript"/>
          <w:lang w:val="en-US"/>
        </w:rPr>
        <w:t xml:space="preserve">2 </w:t>
      </w:r>
    </w:p>
    <w:p>
      <w:pPr>
        <w:pStyle w:val="ListParagraph"/>
        <w:numPr>
          <w:ilvl w:val="0"/>
          <w:numId w:val="3"/>
        </w:numPr>
        <w:spacing w:before="0" w:after="0"/>
        <w:contextualSpacing/>
        <w:jc w:val="both"/>
        <w:rPr>
          <w:rFonts w:cs="Calibri" w:cstheme="minorHAnsi"/>
          <w:sz w:val="28"/>
          <w:szCs w:val="28"/>
        </w:rPr>
      </w:pPr>
      <w:r>
        <w:rPr>
          <w:rFonts w:cs="Calibri" w:cstheme="minorHAnsi"/>
          <w:sz w:val="28"/>
          <w:szCs w:val="28"/>
        </w:rPr>
        <w:t xml:space="preserve">Соль </w:t>
      </w:r>
      <w:r>
        <w:rPr>
          <w:rFonts w:cs="Calibri" w:cstheme="minorHAnsi"/>
          <w:b/>
          <w:sz w:val="28"/>
          <w:szCs w:val="28"/>
        </w:rPr>
        <w:t>Б</w:t>
      </w:r>
      <w:r>
        <w:rPr>
          <w:rFonts w:cs="Calibri" w:cstheme="minorHAnsi"/>
          <w:sz w:val="28"/>
          <w:szCs w:val="28"/>
        </w:rPr>
        <w:t xml:space="preserve">, таким образом, гидросульфит натрия </w:t>
      </w:r>
      <w:r>
        <w:rPr>
          <w:rFonts w:cs="Calibri" w:cstheme="minorHAnsi"/>
          <w:sz w:val="28"/>
          <w:szCs w:val="28"/>
          <w:lang w:val="en-US"/>
        </w:rPr>
        <w:t>NaHSO</w:t>
      </w:r>
      <w:r>
        <w:rPr>
          <w:rFonts w:cs="Calibri" w:cstheme="minorHAnsi"/>
          <w:sz w:val="28"/>
          <w:szCs w:val="28"/>
          <w:vertAlign w:val="subscript"/>
        </w:rPr>
        <w:t>3</w:t>
      </w:r>
    </w:p>
    <w:p>
      <w:pPr>
        <w:pStyle w:val="ListParagraph"/>
        <w:numPr>
          <w:ilvl w:val="0"/>
          <w:numId w:val="3"/>
        </w:numPr>
        <w:spacing w:before="0" w:after="0"/>
        <w:contextualSpacing/>
        <w:jc w:val="both"/>
        <w:rPr>
          <w:rFonts w:cs="Calibri" w:cstheme="minorHAnsi"/>
          <w:sz w:val="28"/>
          <w:szCs w:val="28"/>
        </w:rPr>
      </w:pPr>
      <w:r>
        <w:rPr>
          <w:rFonts w:cs="Calibri" w:cstheme="minorHAnsi"/>
          <w:sz w:val="28"/>
          <w:szCs w:val="28"/>
        </w:rPr>
        <w:t>При нагревании в водном растворе 2</w:t>
      </w:r>
      <w:r>
        <w:rPr>
          <w:rFonts w:cs="Calibri" w:cstheme="minorHAnsi"/>
          <w:sz w:val="28"/>
          <w:szCs w:val="28"/>
          <w:lang w:val="en-US"/>
        </w:rPr>
        <w:t>NaHSO</w:t>
      </w:r>
      <w:r>
        <w:rPr>
          <w:rFonts w:cs="Calibri" w:cstheme="minorHAnsi"/>
          <w:sz w:val="28"/>
          <w:szCs w:val="28"/>
          <w:vertAlign w:val="subscript"/>
        </w:rPr>
        <w:t>3</w:t>
      </w:r>
      <w:r>
        <w:rPr>
          <w:rFonts w:cs="Calibri" w:cstheme="minorHAnsi"/>
          <w:sz w:val="28"/>
          <w:szCs w:val="28"/>
        </w:rPr>
        <w:t xml:space="preserve">= </w:t>
      </w:r>
      <w:r>
        <w:rPr>
          <w:rFonts w:cs="Calibri" w:cstheme="minorHAnsi"/>
          <w:sz w:val="28"/>
          <w:szCs w:val="28"/>
          <w:lang w:val="en-US"/>
        </w:rPr>
        <w:t>Na</w:t>
      </w:r>
      <w:r>
        <w:rPr>
          <w:rFonts w:cs="Calibri" w:cstheme="minorHAnsi"/>
          <w:sz w:val="28"/>
          <w:szCs w:val="28"/>
          <w:vertAlign w:val="subscript"/>
        </w:rPr>
        <w:t>2</w:t>
      </w:r>
      <w:r>
        <w:rPr>
          <w:rFonts w:cs="Calibri" w:cstheme="minorHAnsi"/>
          <w:sz w:val="28"/>
          <w:szCs w:val="28"/>
          <w:lang w:val="en-US"/>
        </w:rPr>
        <w:t>S</w:t>
      </w:r>
      <w:r>
        <w:rPr>
          <w:rFonts w:cs="Calibri" w:cstheme="minorHAnsi"/>
          <w:sz w:val="28"/>
          <w:szCs w:val="28"/>
          <w:vertAlign w:val="subscript"/>
        </w:rPr>
        <w:t>2</w:t>
      </w:r>
      <w:r>
        <w:rPr>
          <w:rFonts w:cs="Calibri" w:cstheme="minorHAnsi"/>
          <w:sz w:val="28"/>
          <w:szCs w:val="28"/>
          <w:lang w:val="en-US"/>
        </w:rPr>
        <w:t>O</w:t>
      </w:r>
      <w:r>
        <w:rPr>
          <w:rFonts w:cs="Calibri" w:cstheme="minorHAnsi"/>
          <w:sz w:val="28"/>
          <w:szCs w:val="28"/>
          <w:vertAlign w:val="subscript"/>
        </w:rPr>
        <w:t>5</w:t>
      </w:r>
      <w:r>
        <w:rPr>
          <w:rFonts w:cs="Calibri" w:cstheme="minorHAnsi"/>
          <w:sz w:val="28"/>
          <w:szCs w:val="28"/>
        </w:rPr>
        <w:t>+</w:t>
      </w:r>
      <w:r>
        <w:rPr>
          <w:rFonts w:cs="Calibri" w:cstheme="minorHAnsi"/>
          <w:sz w:val="28"/>
          <w:szCs w:val="28"/>
          <w:lang w:val="en-US"/>
        </w:rPr>
        <w:t>H</w:t>
      </w:r>
      <w:r>
        <w:rPr>
          <w:rFonts w:cs="Calibri" w:cstheme="minorHAnsi"/>
          <w:sz w:val="28"/>
          <w:szCs w:val="28"/>
          <w:vertAlign w:val="subscript"/>
        </w:rPr>
        <w:t>2</w:t>
      </w:r>
      <w:r>
        <w:rPr>
          <w:rFonts w:cs="Calibri" w:cstheme="minorHAnsi"/>
          <w:sz w:val="28"/>
          <w:szCs w:val="28"/>
          <w:lang w:val="en-US"/>
        </w:rPr>
        <w:t>O</w:t>
      </w:r>
      <w:r>
        <w:rPr>
          <w:rFonts w:cs="Calibri" w:cstheme="minorHAnsi"/>
          <w:sz w:val="28"/>
          <w:szCs w:val="28"/>
        </w:rPr>
        <w:t xml:space="preserve"> (необходимо наличие растворённого в воде </w:t>
      </w:r>
      <w:r>
        <w:rPr>
          <w:rFonts w:cs="Calibri" w:cstheme="minorHAnsi"/>
          <w:sz w:val="28"/>
          <w:szCs w:val="28"/>
          <w:lang w:val="en-US"/>
        </w:rPr>
        <w:t>SO</w:t>
      </w:r>
      <w:r>
        <w:rPr>
          <w:rFonts w:cs="Calibri" w:cstheme="minorHAnsi"/>
          <w:sz w:val="28"/>
          <w:szCs w:val="28"/>
          <w:vertAlign w:val="subscript"/>
        </w:rPr>
        <w:t>2</w:t>
      </w:r>
      <w:r>
        <w:rPr>
          <w:rFonts w:cs="Calibri" w:cstheme="minorHAnsi"/>
          <w:sz w:val="28"/>
          <w:szCs w:val="28"/>
        </w:rPr>
        <w:t xml:space="preserve"> во избежание гидролиза.</w:t>
      </w:r>
    </w:p>
    <w:p>
      <w:pPr>
        <w:pStyle w:val="ListParagraph"/>
        <w:numPr>
          <w:ilvl w:val="0"/>
          <w:numId w:val="3"/>
        </w:numPr>
        <w:spacing w:before="0" w:after="0"/>
        <w:contextualSpacing/>
        <w:jc w:val="both"/>
        <w:rPr>
          <w:rFonts w:cs="Calibri" w:cstheme="minorHAnsi"/>
          <w:sz w:val="28"/>
          <w:szCs w:val="28"/>
        </w:rPr>
      </w:pPr>
      <w:r>
        <w:rPr>
          <w:rFonts w:cs="Calibri" w:cstheme="minorHAnsi"/>
          <w:b/>
          <w:sz w:val="28"/>
          <w:szCs w:val="28"/>
        </w:rPr>
        <w:t>А</w:t>
      </w:r>
      <w:r>
        <w:rPr>
          <w:rFonts w:cs="Calibri" w:cstheme="minorHAnsi"/>
          <w:sz w:val="28"/>
          <w:szCs w:val="28"/>
        </w:rPr>
        <w:t xml:space="preserve">, таким образом, это пиросульфит натрия </w:t>
      </w:r>
      <w:r>
        <w:rPr>
          <w:rFonts w:cs="Calibri" w:cstheme="minorHAnsi"/>
          <w:sz w:val="28"/>
          <w:szCs w:val="28"/>
          <w:lang w:val="en-US"/>
        </w:rPr>
        <w:t>Na</w:t>
      </w:r>
      <w:r>
        <w:rPr>
          <w:rFonts w:cs="Calibri" w:cstheme="minorHAnsi"/>
          <w:sz w:val="28"/>
          <w:szCs w:val="28"/>
          <w:vertAlign w:val="subscript"/>
        </w:rPr>
        <w:t>2</w:t>
      </w:r>
      <w:r>
        <w:rPr>
          <w:rFonts w:cs="Calibri" w:cstheme="minorHAnsi"/>
          <w:sz w:val="28"/>
          <w:szCs w:val="28"/>
          <w:lang w:val="en-US"/>
        </w:rPr>
        <w:t>S</w:t>
      </w:r>
      <w:r>
        <w:rPr>
          <w:rFonts w:cs="Calibri" w:cstheme="minorHAnsi"/>
          <w:sz w:val="28"/>
          <w:szCs w:val="28"/>
          <w:vertAlign w:val="subscript"/>
        </w:rPr>
        <w:t>2</w:t>
      </w:r>
      <w:r>
        <w:rPr>
          <w:rFonts w:cs="Calibri" w:cstheme="minorHAnsi"/>
          <w:sz w:val="28"/>
          <w:szCs w:val="28"/>
          <w:lang w:val="en-US"/>
        </w:rPr>
        <w:t>O</w:t>
      </w:r>
      <w:r>
        <w:rPr>
          <w:rFonts w:cs="Calibri" w:cstheme="minorHAnsi"/>
          <w:sz w:val="28"/>
          <w:szCs w:val="28"/>
          <w:vertAlign w:val="subscript"/>
        </w:rPr>
        <w:t>5</w:t>
      </w:r>
      <w:r>
        <w:rPr>
          <w:rFonts w:cs="Calibri" w:cstheme="minorHAnsi"/>
          <w:sz w:val="28"/>
          <w:szCs w:val="28"/>
        </w:rPr>
        <w:t>.</w:t>
      </w:r>
    </w:p>
    <w:p>
      <w:pPr>
        <w:pStyle w:val="ListParagraph"/>
        <w:numPr>
          <w:ilvl w:val="0"/>
          <w:numId w:val="3"/>
        </w:numPr>
        <w:spacing w:before="0" w:after="0"/>
        <w:contextualSpacing/>
        <w:jc w:val="both"/>
        <w:rPr>
          <w:rFonts w:cs="Calibri" w:cstheme="minorHAnsi"/>
          <w:sz w:val="28"/>
          <w:szCs w:val="28"/>
        </w:rPr>
      </w:pPr>
      <w:r>
        <w:rPr>
          <w:rFonts w:cs="Calibri" w:cstheme="minorHAnsi"/>
          <w:sz w:val="28"/>
          <w:szCs w:val="28"/>
        </w:rPr>
        <w:t xml:space="preserve">Подтвердим расчётом состав </w:t>
      </w:r>
      <w:r>
        <w:rPr>
          <w:rFonts w:cs="Calibri" w:cstheme="minorHAnsi"/>
          <w:b/>
          <w:sz w:val="28"/>
          <w:szCs w:val="28"/>
        </w:rPr>
        <w:t>А</w:t>
      </w:r>
      <w:r>
        <w:rPr>
          <w:rFonts w:cs="Calibri" w:cstheme="minorHAnsi"/>
          <w:sz w:val="28"/>
          <w:szCs w:val="28"/>
        </w:rPr>
        <w:t>: доля кислорода составляет (16*5)/(16*5+23*2+32*2)=80/190=0,421 или 42,1%, что совпадает с условиями задачи.</w:t>
      </w:r>
    </w:p>
    <w:p>
      <w:pPr>
        <w:pStyle w:val="ListParagraph"/>
        <w:numPr>
          <w:ilvl w:val="0"/>
          <w:numId w:val="3"/>
        </w:numPr>
        <w:spacing w:before="0" w:after="0"/>
        <w:contextualSpacing/>
        <w:jc w:val="both"/>
        <w:rPr>
          <w:rFonts w:cs="Calibri" w:cstheme="minorHAnsi"/>
          <w:sz w:val="28"/>
          <w:szCs w:val="28"/>
        </w:rPr>
      </w:pPr>
      <w:r>
        <w:rPr>
          <w:rFonts w:cs="Calibri" w:cstheme="minorHAnsi"/>
          <w:sz w:val="28"/>
          <w:szCs w:val="28"/>
        </w:rPr>
        <w:t xml:space="preserve">Предположительная структура аниона </w:t>
      </w:r>
      <w:r>
        <w:rPr>
          <w:rFonts w:cs="Calibri" w:cstheme="minorHAnsi"/>
          <w:b/>
          <w:sz w:val="28"/>
          <w:szCs w:val="28"/>
        </w:rPr>
        <w:t>А</w:t>
      </w:r>
      <w:r>
        <w:rPr>
          <w:rFonts w:cs="Calibri" w:cstheme="minorHAnsi"/>
          <w:sz w:val="28"/>
          <w:szCs w:val="28"/>
        </w:rPr>
        <w:t>:</w:t>
      </w:r>
    </w:p>
    <w:p>
      <w:pPr>
        <w:pStyle w:val="ListParagraph"/>
        <w:spacing w:before="0" w:after="0"/>
        <w:contextualSpacing/>
        <w:jc w:val="center"/>
        <w:rPr>
          <w:rFonts w:cs="Calibri" w:cstheme="minorHAnsi"/>
          <w:sz w:val="28"/>
          <w:szCs w:val="28"/>
        </w:rPr>
      </w:pPr>
      <w:r>
        <w:rPr/>
        <mc:AlternateContent>
          <mc:Choice Requires="wpg">
            <w:drawing>
              <wp:inline distT="0" distB="0" distL="0" distR="0">
                <wp:extent cx="631825" cy="542925"/>
                <wp:effectExtent l="0" t="0" r="0" b="0"/>
                <wp:docPr id="1" name=""/>
                <a:graphic xmlns:a="http://schemas.openxmlformats.org/drawingml/2006/main">
                  <a:graphicData uri="http://schemas.microsoft.com/office/word/2010/wordprocessingGroup">
                    <wpg:wgp>
                      <wpg:cNvGrpSpPr/>
                      <wpg:grpSpPr>
                        <a:xfrm>
                          <a:off x="0" y="0"/>
                          <a:ext cx="631080" cy="542160"/>
                        </a:xfrm>
                      </wpg:grpSpPr>
                      <wps:wsp>
                        <wps:cNvSpPr/>
                        <wps:spPr>
                          <a:xfrm>
                            <a:off x="63000" y="338400"/>
                            <a:ext cx="42480" cy="77400"/>
                          </a:xfrm>
                          <a:custGeom>
                            <a:avLst/>
                            <a:gdLst/>
                            <a:ahLst/>
                            <a:rect l="l" t="t" r="r" b="b"/>
                            <a:pathLst>
                              <a:path w="36848" h="63823">
                                <a:moveTo>
                                  <a:pt x="36848" y="0"/>
                                </a:moveTo>
                                <a:lnTo>
                                  <a:pt x="0" y="63823"/>
                                </a:lnTo>
                              </a:path>
                            </a:pathLst>
                          </a:custGeom>
                          <a:noFill/>
                          <a:ln w="9360">
                            <a:round/>
                          </a:ln>
                        </wps:spPr>
                        <wps:style>
                          <a:lnRef idx="0"/>
                          <a:fillRef idx="0"/>
                          <a:effectRef idx="0"/>
                          <a:fontRef idx="minor"/>
                        </wps:style>
                        <wps:bodyPr/>
                      </wps:wsp>
                      <wps:wsp>
                        <wps:cNvSpPr/>
                        <wps:spPr>
                          <a:xfrm>
                            <a:off x="114840" y="356760"/>
                            <a:ext cx="31680" cy="58320"/>
                          </a:xfrm>
                          <a:custGeom>
                            <a:avLst/>
                            <a:gdLst/>
                            <a:ahLst/>
                            <a:rect l="l" t="t" r="r" b="b"/>
                            <a:pathLst>
                              <a:path w="27940" h="48393">
                                <a:moveTo>
                                  <a:pt x="27940" y="0"/>
                                </a:moveTo>
                                <a:lnTo>
                                  <a:pt x="0" y="48393"/>
                                </a:lnTo>
                              </a:path>
                            </a:pathLst>
                          </a:custGeom>
                          <a:noFill/>
                          <a:ln w="9360">
                            <a:round/>
                          </a:ln>
                        </wps:spPr>
                        <wps:style>
                          <a:lnRef idx="0"/>
                          <a:fillRef idx="0"/>
                          <a:effectRef idx="0"/>
                          <a:fontRef idx="minor"/>
                        </wps:style>
                        <wps:bodyPr/>
                      </wps:wsp>
                      <wps:wsp>
                        <wps:cNvSpPr/>
                        <wps:spPr>
                          <a:xfrm>
                            <a:off x="218520" y="284400"/>
                            <a:ext cx="111240" cy="720"/>
                          </a:xfrm>
                          <a:custGeom>
                            <a:avLst/>
                            <a:gdLst/>
                            <a:ahLst/>
                            <a:rect l="l" t="t" r="r" b="b"/>
                            <a:pathLst>
                              <a:path w="95138" h="0">
                                <a:moveTo>
                                  <a:pt x="0" y="0"/>
                                </a:moveTo>
                                <a:lnTo>
                                  <a:pt x="95138" y="0"/>
                                </a:lnTo>
                              </a:path>
                            </a:pathLst>
                          </a:custGeom>
                          <a:noFill/>
                          <a:ln w="9360">
                            <a:round/>
                          </a:ln>
                        </wps:spPr>
                        <wps:style>
                          <a:lnRef idx="0"/>
                          <a:fillRef idx="0"/>
                          <a:effectRef idx="0"/>
                          <a:fontRef idx="minor"/>
                        </wps:style>
                        <wps:bodyPr/>
                      </wps:wsp>
                      <wps:wsp>
                        <wps:cNvSpPr/>
                        <wps:spPr>
                          <a:xfrm>
                            <a:off x="90720" y="157320"/>
                            <a:ext cx="32400" cy="57960"/>
                          </a:xfrm>
                          <a:custGeom>
                            <a:avLst/>
                            <a:gdLst/>
                            <a:ahLst/>
                            <a:rect l="l" t="t" r="r" b="b"/>
                            <a:pathLst>
                              <a:path w="27933" h="48383">
                                <a:moveTo>
                                  <a:pt x="27933" y="48383"/>
                                </a:moveTo>
                                <a:lnTo>
                                  <a:pt x="0" y="0"/>
                                </a:lnTo>
                              </a:path>
                            </a:pathLst>
                          </a:custGeom>
                          <a:noFill/>
                          <a:ln w="9360">
                            <a:round/>
                          </a:ln>
                        </wps:spPr>
                        <wps:style>
                          <a:lnRef idx="0"/>
                          <a:fillRef idx="0"/>
                          <a:effectRef idx="0"/>
                          <a:fontRef idx="minor"/>
                        </wps:style>
                        <wps:bodyPr/>
                      </wps:wsp>
                      <wps:wsp>
                        <wps:cNvSpPr/>
                        <wps:spPr>
                          <a:xfrm>
                            <a:off x="427320" y="356760"/>
                            <a:ext cx="32400" cy="58320"/>
                          </a:xfrm>
                          <a:custGeom>
                            <a:avLst/>
                            <a:gdLst/>
                            <a:ahLst/>
                            <a:rect l="l" t="t" r="r" b="b"/>
                            <a:pathLst>
                              <a:path w="27933" h="48383">
                                <a:moveTo>
                                  <a:pt x="0" y="0"/>
                                </a:moveTo>
                                <a:lnTo>
                                  <a:pt x="27933" y="48383"/>
                                </a:lnTo>
                              </a:path>
                            </a:pathLst>
                          </a:custGeom>
                          <a:noFill/>
                          <a:ln w="9360">
                            <a:round/>
                          </a:ln>
                        </wps:spPr>
                        <wps:style>
                          <a:lnRef idx="0"/>
                          <a:fillRef idx="0"/>
                          <a:effectRef idx="0"/>
                          <a:fontRef idx="minor"/>
                        </wps:style>
                        <wps:bodyPr/>
                      </wps:wsp>
                      <wps:wsp>
                        <wps:cNvSpPr/>
                        <wps:spPr>
                          <a:xfrm>
                            <a:off x="443160" y="234360"/>
                            <a:ext cx="72360" cy="43200"/>
                          </a:xfrm>
                          <a:custGeom>
                            <a:avLst/>
                            <a:gdLst/>
                            <a:ahLst/>
                            <a:rect l="l" t="t" r="r" b="b"/>
                            <a:pathLst>
                              <a:path w="62520" h="36096">
                                <a:moveTo>
                                  <a:pt x="0" y="36096"/>
                                </a:moveTo>
                                <a:lnTo>
                                  <a:pt x="62520" y="0"/>
                                </a:lnTo>
                              </a:path>
                            </a:pathLst>
                          </a:custGeom>
                          <a:noFill/>
                          <a:ln w="9360">
                            <a:round/>
                          </a:ln>
                        </wps:spPr>
                        <wps:style>
                          <a:lnRef idx="0"/>
                          <a:fillRef idx="0"/>
                          <a:effectRef idx="0"/>
                          <a:fontRef idx="minor"/>
                        </wps:style>
                        <wps:bodyPr/>
                      </wps:wsp>
                      <wps:wsp>
                        <wps:cNvSpPr/>
                        <wps:spPr>
                          <a:xfrm>
                            <a:off x="443160" y="181080"/>
                            <a:ext cx="72360" cy="43920"/>
                          </a:xfrm>
                          <a:custGeom>
                            <a:avLst/>
                            <a:gdLst/>
                            <a:ahLst/>
                            <a:rect l="l" t="t" r="r" b="b"/>
                            <a:pathLst>
                              <a:path w="62520" h="36096">
                                <a:moveTo>
                                  <a:pt x="0" y="36096"/>
                                </a:moveTo>
                                <a:lnTo>
                                  <a:pt x="62520" y="0"/>
                                </a:lnTo>
                              </a:path>
                            </a:pathLst>
                          </a:custGeom>
                          <a:noFill/>
                          <a:ln w="9360">
                            <a:round/>
                          </a:ln>
                        </wps:spPr>
                        <wps:style>
                          <a:lnRef idx="0"/>
                          <a:fillRef idx="0"/>
                          <a:effectRef idx="0"/>
                          <a:fontRef idx="minor"/>
                        </wps:style>
                        <wps:bodyPr/>
                      </wps:wsp>
                      <wps:wsp>
                        <wps:cNvSpPr/>
                        <wps:spPr>
                          <a:xfrm>
                            <a:off x="409680" y="126360"/>
                            <a:ext cx="720" cy="88920"/>
                          </a:xfrm>
                          <a:custGeom>
                            <a:avLst/>
                            <a:gdLst/>
                            <a:ahLst/>
                            <a:rect l="l" t="t" r="r" b="b"/>
                            <a:pathLst>
                              <a:path w="0" h="73838">
                                <a:moveTo>
                                  <a:pt x="0" y="73838"/>
                                </a:moveTo>
                                <a:lnTo>
                                  <a:pt x="0" y="0"/>
                                </a:lnTo>
                              </a:path>
                            </a:pathLst>
                          </a:custGeom>
                          <a:noFill/>
                          <a:ln w="9360">
                            <a:round/>
                          </a:ln>
                        </wps:spPr>
                        <wps:style>
                          <a:lnRef idx="0"/>
                          <a:fillRef idx="0"/>
                          <a:effectRef idx="0"/>
                          <a:fontRef idx="minor"/>
                        </wps:style>
                        <wps:bodyPr/>
                      </wps:wsp>
                      <wps:wsp>
                        <wps:cNvSpPr/>
                        <wps:spPr>
                          <a:xfrm>
                            <a:off x="364320" y="126360"/>
                            <a:ext cx="720" cy="88920"/>
                          </a:xfrm>
                          <a:custGeom>
                            <a:avLst/>
                            <a:gdLst/>
                            <a:ahLst/>
                            <a:rect l="l" t="t" r="r" b="b"/>
                            <a:pathLst>
                              <a:path w="0" h="73838">
                                <a:moveTo>
                                  <a:pt x="0" y="73838"/>
                                </a:moveTo>
                                <a:lnTo>
                                  <a:pt x="0" y="0"/>
                                </a:lnTo>
                              </a:path>
                            </a:pathLst>
                          </a:custGeom>
                          <a:noFill/>
                          <a:ln w="9360">
                            <a:round/>
                          </a:ln>
                        </wps:spPr>
                        <wps:style>
                          <a:lnRef idx="0"/>
                          <a:fillRef idx="0"/>
                          <a:effectRef idx="0"/>
                          <a:fontRef idx="minor"/>
                        </wps:style>
                        <wps:bodyPr/>
                      </wps:wsp>
                      <wps:wsp>
                        <wps:cNvSpPr/>
                        <wps:spPr>
                          <a:xfrm>
                            <a:off x="120600" y="230400"/>
                            <a:ext cx="83160" cy="111240"/>
                          </a:xfrm>
                          <a:custGeom>
                            <a:avLst/>
                            <a:gdLst/>
                            <a:ahLst/>
                            <a:rect l="l" t="t" r="r" b="b"/>
                            <a:pathLst>
                              <a:path w="71111" h="92382">
                                <a:moveTo>
                                  <a:pt x="0" y="62156"/>
                                </a:moveTo>
                                <a:lnTo>
                                  <a:pt x="11142" y="61180"/>
                                </a:lnTo>
                                <a:quadBezTo>
                                  <a:pt x="11940" y="67890"/>
                                  <a:pt x="14827" y="72185"/>
                                </a:quadBezTo>
                                <a:quadBezTo>
                                  <a:pt x="17723" y="76481"/>
                                  <a:pt x="23812" y="79131"/>
                                </a:quadBezTo>
                                <a:quadBezTo>
                                  <a:pt x="29910" y="81781"/>
                                  <a:pt x="37536" y="81781"/>
                                </a:quadBezTo>
                                <a:quadBezTo>
                                  <a:pt x="44294" y="81781"/>
                                  <a:pt x="49476" y="79771"/>
                                </a:quadBezTo>
                                <a:quadBezTo>
                                  <a:pt x="54658" y="77761"/>
                                  <a:pt x="57181" y="74254"/>
                                </a:quadBezTo>
                                <a:quadBezTo>
                                  <a:pt x="59712" y="70747"/>
                                  <a:pt x="59712" y="66609"/>
                                </a:quadBezTo>
                                <a:quadBezTo>
                                  <a:pt x="59712" y="62402"/>
                                  <a:pt x="57269" y="59269"/>
                                </a:quadBezTo>
                                <a:quadBezTo>
                                  <a:pt x="54836" y="56126"/>
                                  <a:pt x="49230" y="53998"/>
                                </a:quadBezTo>
                                <a:quadBezTo>
                                  <a:pt x="45634" y="52589"/>
                                  <a:pt x="33319" y="49634"/>
                                </a:quadBezTo>
                                <a:quadBezTo>
                                  <a:pt x="21014" y="46678"/>
                                  <a:pt x="16078" y="44058"/>
                                </a:quadBezTo>
                                <a:quadBezTo>
                                  <a:pt x="9684" y="40708"/>
                                  <a:pt x="6541" y="35743"/>
                                </a:quadBezTo>
                                <a:quadBezTo>
                                  <a:pt x="3408" y="30777"/>
                                  <a:pt x="3408" y="24620"/>
                                </a:quadBezTo>
                                <a:quadBezTo>
                                  <a:pt x="3408" y="17861"/>
                                  <a:pt x="7241" y="11980"/>
                                </a:quadBezTo>
                                <a:quadBezTo>
                                  <a:pt x="11083" y="6098"/>
                                  <a:pt x="18452" y="3054"/>
                                </a:quadBezTo>
                                <a:quadBezTo>
                                  <a:pt x="25831" y="9"/>
                                  <a:pt x="34846" y="9"/>
                                </a:quadBezTo>
                                <a:quadBezTo>
                                  <a:pt x="44787" y="9"/>
                                  <a:pt x="52373" y="3211"/>
                                </a:quadBezTo>
                                <a:quadBezTo>
                                  <a:pt x="59959" y="6403"/>
                                  <a:pt x="64038" y="12620"/>
                                </a:quadBezTo>
                                <a:quadBezTo>
                                  <a:pt x="68116" y="18837"/>
                                  <a:pt x="68422" y="26698"/>
                                </a:quadBezTo>
                                <a:lnTo>
                                  <a:pt x="57092" y="27546"/>
                                </a:lnTo>
                                <a:quadBezTo>
                                  <a:pt x="56176" y="19073"/>
                                  <a:pt x="50905" y="14748"/>
                                </a:quadBezTo>
                                <a:quadBezTo>
                                  <a:pt x="45634" y="10423"/>
                                  <a:pt x="35339" y="10423"/>
                                </a:quadBezTo>
                                <a:quadBezTo>
                                  <a:pt x="24610" y="10423"/>
                                  <a:pt x="19704" y="14354"/>
                                </a:quadBezTo>
                                <a:quadBezTo>
                                  <a:pt x="14807" y="18285"/>
                                  <a:pt x="14807" y="23831"/>
                                </a:quadBezTo>
                                <a:quadBezTo>
                                  <a:pt x="14807" y="28649"/>
                                  <a:pt x="18275" y="31752"/>
                                </a:quadBezTo>
                                <a:quadBezTo>
                                  <a:pt x="21684" y="34856"/>
                                  <a:pt x="36097" y="38117"/>
                                </a:quadBezTo>
                                <a:quadBezTo>
                                  <a:pt x="50511" y="41378"/>
                                  <a:pt x="55870" y="43821"/>
                                </a:quadBezTo>
                                <a:quadBezTo>
                                  <a:pt x="63673" y="47417"/>
                                  <a:pt x="67387" y="52934"/>
                                </a:quadBezTo>
                                <a:quadBezTo>
                                  <a:pt x="71101" y="58442"/>
                                  <a:pt x="71101" y="65634"/>
                                </a:quadBezTo>
                                <a:quadBezTo>
                                  <a:pt x="71101" y="72766"/>
                                  <a:pt x="67023" y="79072"/>
                                </a:quadBezTo>
                                <a:quadBezTo>
                                  <a:pt x="62944" y="85377"/>
                                  <a:pt x="55289" y="88884"/>
                                </a:quadBezTo>
                                <a:quadBezTo>
                                  <a:pt x="47644" y="92382"/>
                                  <a:pt x="38077" y="92382"/>
                                </a:quadBezTo>
                                <a:quadBezTo>
                                  <a:pt x="25950" y="92382"/>
                                  <a:pt x="17753" y="88855"/>
                                </a:quadBezTo>
                                <a:quadBezTo>
                                  <a:pt x="9566" y="85318"/>
                                  <a:pt x="4896" y="78224"/>
                                </a:quadBezTo>
                                <a:quadBezTo>
                                  <a:pt x="236" y="71121"/>
                                  <a:pt x="0" y="62156"/>
                                </a:quadBezTo>
                                <a:close/>
                              </a:path>
                            </a:pathLst>
                          </a:custGeom>
                          <a:solidFill>
                            <a:srgbClr val="000000"/>
                          </a:solidFill>
                          <a:ln>
                            <a:noFill/>
                          </a:ln>
                        </wps:spPr>
                        <wps:style>
                          <a:lnRef idx="0"/>
                          <a:fillRef idx="0"/>
                          <a:effectRef idx="0"/>
                          <a:fontRef idx="minor"/>
                        </wps:style>
                        <wps:bodyPr/>
                      </wps:wsp>
                      <wps:wsp>
                        <wps:cNvSpPr/>
                        <wps:spPr>
                          <a:xfrm>
                            <a:off x="0" y="430560"/>
                            <a:ext cx="100440" cy="11160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344880" y="230400"/>
                            <a:ext cx="83160" cy="111240"/>
                          </a:xfrm>
                          <a:custGeom>
                            <a:avLst/>
                            <a:gdLst/>
                            <a:ahLst/>
                            <a:rect l="l" t="t" r="r" b="b"/>
                            <a:pathLst>
                              <a:path w="71111" h="92382">
                                <a:moveTo>
                                  <a:pt x="0" y="62156"/>
                                </a:moveTo>
                                <a:lnTo>
                                  <a:pt x="11142" y="61180"/>
                                </a:lnTo>
                                <a:quadBezTo>
                                  <a:pt x="11940" y="67890"/>
                                  <a:pt x="14827" y="72185"/>
                                </a:quadBezTo>
                                <a:quadBezTo>
                                  <a:pt x="17723" y="76481"/>
                                  <a:pt x="23812" y="79131"/>
                                </a:quadBezTo>
                                <a:quadBezTo>
                                  <a:pt x="29910" y="81781"/>
                                  <a:pt x="37536" y="81781"/>
                                </a:quadBezTo>
                                <a:quadBezTo>
                                  <a:pt x="44294" y="81781"/>
                                  <a:pt x="49476" y="79771"/>
                                </a:quadBezTo>
                                <a:quadBezTo>
                                  <a:pt x="54658" y="77761"/>
                                  <a:pt x="57181" y="74254"/>
                                </a:quadBezTo>
                                <a:quadBezTo>
                                  <a:pt x="59712" y="70747"/>
                                  <a:pt x="59712" y="66609"/>
                                </a:quadBezTo>
                                <a:quadBezTo>
                                  <a:pt x="59712" y="62402"/>
                                  <a:pt x="57269" y="59269"/>
                                </a:quadBezTo>
                                <a:quadBezTo>
                                  <a:pt x="54836" y="56126"/>
                                  <a:pt x="49230" y="53998"/>
                                </a:quadBezTo>
                                <a:quadBezTo>
                                  <a:pt x="45634" y="52589"/>
                                  <a:pt x="33319" y="49634"/>
                                </a:quadBezTo>
                                <a:quadBezTo>
                                  <a:pt x="21014" y="46678"/>
                                  <a:pt x="16078" y="44058"/>
                                </a:quadBezTo>
                                <a:quadBezTo>
                                  <a:pt x="9684" y="40708"/>
                                  <a:pt x="6541" y="35743"/>
                                </a:quadBezTo>
                                <a:quadBezTo>
                                  <a:pt x="3408" y="30777"/>
                                  <a:pt x="3408" y="24620"/>
                                </a:quadBezTo>
                                <a:quadBezTo>
                                  <a:pt x="3408" y="17861"/>
                                  <a:pt x="7241" y="11980"/>
                                </a:quadBezTo>
                                <a:quadBezTo>
                                  <a:pt x="11083" y="6098"/>
                                  <a:pt x="18452" y="3054"/>
                                </a:quadBezTo>
                                <a:quadBezTo>
                                  <a:pt x="25831" y="9"/>
                                  <a:pt x="34846" y="9"/>
                                </a:quadBezTo>
                                <a:quadBezTo>
                                  <a:pt x="44787" y="9"/>
                                  <a:pt x="52373" y="3211"/>
                                </a:quadBezTo>
                                <a:quadBezTo>
                                  <a:pt x="59959" y="6403"/>
                                  <a:pt x="64038" y="12620"/>
                                </a:quadBezTo>
                                <a:quadBezTo>
                                  <a:pt x="68116" y="18837"/>
                                  <a:pt x="68422" y="26698"/>
                                </a:quadBezTo>
                                <a:lnTo>
                                  <a:pt x="57092" y="27546"/>
                                </a:lnTo>
                                <a:quadBezTo>
                                  <a:pt x="56176" y="19073"/>
                                  <a:pt x="50905" y="14748"/>
                                </a:quadBezTo>
                                <a:quadBezTo>
                                  <a:pt x="45634" y="10423"/>
                                  <a:pt x="35339" y="10423"/>
                                </a:quadBezTo>
                                <a:quadBezTo>
                                  <a:pt x="24610" y="10423"/>
                                  <a:pt x="19704" y="14354"/>
                                </a:quadBezTo>
                                <a:quadBezTo>
                                  <a:pt x="14807" y="18285"/>
                                  <a:pt x="14807" y="23831"/>
                                </a:quadBezTo>
                                <a:quadBezTo>
                                  <a:pt x="14807" y="28649"/>
                                  <a:pt x="18275" y="31752"/>
                                </a:quadBezTo>
                                <a:quadBezTo>
                                  <a:pt x="21684" y="34856"/>
                                  <a:pt x="36097" y="38117"/>
                                </a:quadBezTo>
                                <a:quadBezTo>
                                  <a:pt x="50511" y="41378"/>
                                  <a:pt x="55870" y="43821"/>
                                </a:quadBezTo>
                                <a:quadBezTo>
                                  <a:pt x="63673" y="47417"/>
                                  <a:pt x="67387" y="52934"/>
                                </a:quadBezTo>
                                <a:quadBezTo>
                                  <a:pt x="71101" y="58442"/>
                                  <a:pt x="71101" y="65634"/>
                                </a:quadBezTo>
                                <a:quadBezTo>
                                  <a:pt x="71101" y="72766"/>
                                  <a:pt x="67023" y="79072"/>
                                </a:quadBezTo>
                                <a:quadBezTo>
                                  <a:pt x="62944" y="85377"/>
                                  <a:pt x="55289" y="88884"/>
                                </a:quadBezTo>
                                <a:quadBezTo>
                                  <a:pt x="47644" y="92382"/>
                                  <a:pt x="38077" y="92382"/>
                                </a:quadBezTo>
                                <a:quadBezTo>
                                  <a:pt x="25950" y="92382"/>
                                  <a:pt x="17753" y="88855"/>
                                </a:quadBezTo>
                                <a:quadBezTo>
                                  <a:pt x="9566" y="85318"/>
                                  <a:pt x="4896" y="78224"/>
                                </a:quadBezTo>
                                <a:quadBezTo>
                                  <a:pt x="236" y="71121"/>
                                  <a:pt x="0" y="62156"/>
                                </a:quadBezTo>
                                <a:close/>
                              </a:path>
                            </a:pathLst>
                          </a:custGeom>
                          <a:solidFill>
                            <a:srgbClr val="000000"/>
                          </a:solidFill>
                          <a:ln>
                            <a:noFill/>
                          </a:ln>
                        </wps:spPr>
                        <wps:style>
                          <a:lnRef idx="0"/>
                          <a:fillRef idx="0"/>
                          <a:effectRef idx="0"/>
                          <a:fontRef idx="minor"/>
                        </wps:style>
                        <wps:bodyPr/>
                      </wps:wsp>
                      <wps:wsp>
                        <wps:cNvSpPr/>
                        <wps:spPr>
                          <a:xfrm>
                            <a:off x="448200" y="430560"/>
                            <a:ext cx="100440" cy="11160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563400" y="408240"/>
                            <a:ext cx="41400" cy="41760"/>
                          </a:xfrm>
                          <a:custGeom>
                            <a:avLst/>
                            <a:gdLst/>
                            <a:ahLst/>
                            <a:rect l="l" t="t" r="r" b="b"/>
                            <a:pathLst>
                              <a:path w="35390" h="35425">
                                <a:moveTo>
                                  <a:pt x="0" y="20730"/>
                                </a:moveTo>
                                <a:lnTo>
                                  <a:pt x="0" y="14588"/>
                                </a:lnTo>
                                <a:lnTo>
                                  <a:pt x="35390" y="14588"/>
                                </a:lnTo>
                                <a:lnTo>
                                  <a:pt x="35390" y="20730"/>
                                </a:lnTo>
                                <a:close/>
                              </a:path>
                            </a:pathLst>
                          </a:custGeom>
                          <a:solidFill>
                            <a:srgbClr val="000000"/>
                          </a:solidFill>
                          <a:ln>
                            <a:noFill/>
                          </a:ln>
                        </wps:spPr>
                        <wps:style>
                          <a:lnRef idx="0"/>
                          <a:fillRef idx="0"/>
                          <a:effectRef idx="0"/>
                          <a:fontRef idx="minor"/>
                        </wps:style>
                        <wps:bodyPr/>
                      </wps:wsp>
                      <wps:wsp>
                        <wps:cNvSpPr/>
                        <wps:spPr>
                          <a:xfrm>
                            <a:off x="531000" y="114840"/>
                            <a:ext cx="100440" cy="11160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336600" y="0"/>
                            <a:ext cx="100440" cy="11160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0" y="30960"/>
                            <a:ext cx="100440" cy="11160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114840" y="8280"/>
                            <a:ext cx="41400" cy="42480"/>
                          </a:xfrm>
                          <a:custGeom>
                            <a:avLst/>
                            <a:gdLst/>
                            <a:ahLst/>
                            <a:rect l="l" t="t" r="r" b="b"/>
                            <a:pathLst>
                              <a:path w="35390" h="35425">
                                <a:moveTo>
                                  <a:pt x="0" y="20730"/>
                                </a:moveTo>
                                <a:lnTo>
                                  <a:pt x="0" y="14588"/>
                                </a:lnTo>
                                <a:lnTo>
                                  <a:pt x="35390" y="14588"/>
                                </a:lnTo>
                                <a:lnTo>
                                  <a:pt x="35390" y="20730"/>
                                </a:lnTo>
                                <a:close/>
                              </a:path>
                            </a:pathLst>
                          </a:custGeom>
                          <a:solidFill>
                            <a:srgbClr val="000000"/>
                          </a:solidFill>
                          <a:ln>
                            <a:noFill/>
                          </a:ln>
                        </wps:spPr>
                        <wps:style>
                          <a:lnRef idx="0"/>
                          <a:fillRef idx="0"/>
                          <a:effectRef idx="0"/>
                          <a:fontRef idx="minor"/>
                        </wps:style>
                        <wps:bodyPr/>
                      </wps:wsp>
                    </wpg:wgp>
                  </a:graphicData>
                </a:graphic>
              </wp:inline>
            </w:drawing>
          </mc:Choice>
          <mc:Fallback>
            <w:pict>
              <v:group id="shape_0" style="position:absolute;margin-left:0pt;margin-top:0pt;width:49.7pt;height:42.7pt" coordorigin="0,0" coordsize="994,854"/>
            </w:pict>
          </mc:Fallback>
        </mc:AlternateContent>
      </w:r>
      <w:r>
        <w:rPr>
          <w:rFonts w:cs="Calibri" w:cstheme="minorHAnsi"/>
          <w:sz w:val="28"/>
          <w:szCs w:val="28"/>
        </w:rPr>
        <w:t xml:space="preserve">          </w:t>
      </w:r>
      <w:r>
        <w:rPr>
          <w:rFonts w:cs="Calibri" w:cstheme="minorHAnsi"/>
          <w:sz w:val="28"/>
          <w:szCs w:val="28"/>
        </w:rPr>
        <w:t xml:space="preserve">или                     </w:t>
      </w:r>
      <w:r>
        <w:rPr>
          <w:rFonts w:cs="Calibri" w:cstheme="minorHAnsi"/>
          <w:sz w:val="28"/>
          <w:szCs w:val="28"/>
        </w:rPr>
        <mc:AlternateContent>
          <mc:Choice Requires="wpg">
            <w:drawing>
              <wp:inline distT="0" distB="0" distL="0" distR="0">
                <wp:extent cx="821690" cy="535305"/>
                <wp:effectExtent l="0" t="0" r="0" b="0"/>
                <wp:docPr id="2" name=""/>
                <a:graphic xmlns:a="http://schemas.openxmlformats.org/drawingml/2006/main">
                  <a:graphicData uri="http://schemas.microsoft.com/office/word/2010/wordprocessingGroup">
                    <wpg:wgp>
                      <wpg:cNvGrpSpPr/>
                      <wpg:grpSpPr>
                        <a:xfrm>
                          <a:off x="0" y="0"/>
                          <a:ext cx="821160" cy="534600"/>
                        </a:xfrm>
                      </wpg:grpSpPr>
                      <wps:wsp>
                        <wps:cNvSpPr/>
                        <wps:spPr>
                          <a:xfrm>
                            <a:off x="216360" y="276840"/>
                            <a:ext cx="102240" cy="720"/>
                          </a:xfrm>
                          <a:custGeom>
                            <a:avLst/>
                            <a:gdLst/>
                            <a:ahLst/>
                            <a:rect l="l" t="t" r="r" b="b"/>
                            <a:pathLst>
                              <a:path w="87975" h="0">
                                <a:moveTo>
                                  <a:pt x="0" y="0"/>
                                </a:moveTo>
                                <a:lnTo>
                                  <a:pt x="87975" y="0"/>
                                </a:lnTo>
                              </a:path>
                            </a:pathLst>
                          </a:custGeom>
                          <a:noFill/>
                          <a:ln w="9360">
                            <a:round/>
                          </a:ln>
                        </wps:spPr>
                        <wps:style>
                          <a:lnRef idx="0"/>
                          <a:fillRef idx="0"/>
                          <a:effectRef idx="0"/>
                          <a:fontRef idx="minor"/>
                        </wps:style>
                        <wps:bodyPr/>
                      </wps:wsp>
                      <wps:wsp>
                        <wps:cNvSpPr/>
                        <wps:spPr>
                          <a:xfrm>
                            <a:off x="62280" y="330840"/>
                            <a:ext cx="42480" cy="76680"/>
                          </a:xfrm>
                          <a:custGeom>
                            <a:avLst/>
                            <a:gdLst/>
                            <a:ahLst/>
                            <a:rect l="l" t="t" r="r" b="b"/>
                            <a:pathLst>
                              <a:path w="36848" h="63823">
                                <a:moveTo>
                                  <a:pt x="36848" y="0"/>
                                </a:moveTo>
                                <a:lnTo>
                                  <a:pt x="0" y="63823"/>
                                </a:lnTo>
                              </a:path>
                            </a:pathLst>
                          </a:custGeom>
                          <a:noFill/>
                          <a:ln w="9360">
                            <a:round/>
                          </a:ln>
                        </wps:spPr>
                        <wps:style>
                          <a:lnRef idx="0"/>
                          <a:fillRef idx="0"/>
                          <a:effectRef idx="0"/>
                          <a:fontRef idx="minor"/>
                        </wps:style>
                        <wps:bodyPr/>
                      </wps:wsp>
                      <wps:wsp>
                        <wps:cNvSpPr/>
                        <wps:spPr>
                          <a:xfrm>
                            <a:off x="113760" y="349200"/>
                            <a:ext cx="31680" cy="57960"/>
                          </a:xfrm>
                          <a:custGeom>
                            <a:avLst/>
                            <a:gdLst/>
                            <a:ahLst/>
                            <a:rect l="l" t="t" r="r" b="b"/>
                            <a:pathLst>
                              <a:path w="27939" h="48393">
                                <a:moveTo>
                                  <a:pt x="27939" y="0"/>
                                </a:moveTo>
                                <a:lnTo>
                                  <a:pt x="0" y="48393"/>
                                </a:lnTo>
                              </a:path>
                            </a:pathLst>
                          </a:custGeom>
                          <a:noFill/>
                          <a:ln w="9360">
                            <a:round/>
                          </a:ln>
                        </wps:spPr>
                        <wps:style>
                          <a:lnRef idx="0"/>
                          <a:fillRef idx="0"/>
                          <a:effectRef idx="0"/>
                          <a:fontRef idx="minor"/>
                        </wps:style>
                        <wps:bodyPr/>
                      </wps:wsp>
                      <wps:wsp>
                        <wps:cNvSpPr/>
                        <wps:spPr>
                          <a:xfrm>
                            <a:off x="90000" y="149400"/>
                            <a:ext cx="31680" cy="57960"/>
                          </a:xfrm>
                          <a:custGeom>
                            <a:avLst/>
                            <a:gdLst/>
                            <a:ahLst/>
                            <a:rect l="l" t="t" r="r" b="b"/>
                            <a:pathLst>
                              <a:path w="27933" h="48383">
                                <a:moveTo>
                                  <a:pt x="27933" y="48383"/>
                                </a:moveTo>
                                <a:lnTo>
                                  <a:pt x="0" y="0"/>
                                </a:lnTo>
                              </a:path>
                            </a:pathLst>
                          </a:custGeom>
                          <a:noFill/>
                          <a:ln w="9360">
                            <a:round/>
                          </a:ln>
                        </wps:spPr>
                        <wps:style>
                          <a:lnRef idx="0"/>
                          <a:fillRef idx="0"/>
                          <a:effectRef idx="0"/>
                          <a:fontRef idx="minor"/>
                        </wps:style>
                        <wps:bodyPr/>
                      </wps:wsp>
                      <wps:wsp>
                        <wps:cNvSpPr/>
                        <wps:spPr>
                          <a:xfrm>
                            <a:off x="447120" y="276840"/>
                            <a:ext cx="102960" cy="720"/>
                          </a:xfrm>
                          <a:custGeom>
                            <a:avLst/>
                            <a:gdLst/>
                            <a:ahLst/>
                            <a:rect l="l" t="t" r="r" b="b"/>
                            <a:pathLst>
                              <a:path w="87975" h="0">
                                <a:moveTo>
                                  <a:pt x="0" y="0"/>
                                </a:moveTo>
                                <a:lnTo>
                                  <a:pt x="87975" y="0"/>
                                </a:lnTo>
                              </a:path>
                            </a:pathLst>
                          </a:custGeom>
                          <a:noFill/>
                          <a:ln w="9360">
                            <a:round/>
                          </a:ln>
                        </wps:spPr>
                        <wps:style>
                          <a:lnRef idx="0"/>
                          <a:fillRef idx="0"/>
                          <a:effectRef idx="0"/>
                          <a:fontRef idx="minor"/>
                        </wps:style>
                        <wps:bodyPr/>
                      </wps:wsp>
                      <wps:wsp>
                        <wps:cNvSpPr/>
                        <wps:spPr>
                          <a:xfrm>
                            <a:off x="620280" y="349200"/>
                            <a:ext cx="31680" cy="57960"/>
                          </a:xfrm>
                          <a:custGeom>
                            <a:avLst/>
                            <a:gdLst/>
                            <a:ahLst/>
                            <a:rect l="l" t="t" r="r" b="b"/>
                            <a:pathLst>
                              <a:path w="27939" h="48393">
                                <a:moveTo>
                                  <a:pt x="0" y="0"/>
                                </a:moveTo>
                                <a:lnTo>
                                  <a:pt x="27939" y="48393"/>
                                </a:lnTo>
                              </a:path>
                            </a:pathLst>
                          </a:custGeom>
                          <a:noFill/>
                          <a:ln w="9360">
                            <a:round/>
                          </a:ln>
                        </wps:spPr>
                        <wps:style>
                          <a:lnRef idx="0"/>
                          <a:fillRef idx="0"/>
                          <a:effectRef idx="0"/>
                          <a:fontRef idx="minor"/>
                        </wps:style>
                        <wps:bodyPr/>
                      </wps:wsp>
                      <wps:wsp>
                        <wps:cNvSpPr/>
                        <wps:spPr>
                          <a:xfrm>
                            <a:off x="660960" y="330840"/>
                            <a:ext cx="42480" cy="76680"/>
                          </a:xfrm>
                          <a:custGeom>
                            <a:avLst/>
                            <a:gdLst/>
                            <a:ahLst/>
                            <a:rect l="l" t="t" r="r" b="b"/>
                            <a:pathLst>
                              <a:path w="36848" h="63823">
                                <a:moveTo>
                                  <a:pt x="0" y="0"/>
                                </a:moveTo>
                                <a:lnTo>
                                  <a:pt x="36848" y="63823"/>
                                </a:lnTo>
                              </a:path>
                            </a:pathLst>
                          </a:custGeom>
                          <a:noFill/>
                          <a:ln w="9360">
                            <a:round/>
                          </a:ln>
                        </wps:spPr>
                        <wps:style>
                          <a:lnRef idx="0"/>
                          <a:fillRef idx="0"/>
                          <a:effectRef idx="0"/>
                          <a:fontRef idx="minor"/>
                        </wps:style>
                        <wps:bodyPr/>
                      </wps:wsp>
                      <wps:wsp>
                        <wps:cNvSpPr/>
                        <wps:spPr>
                          <a:xfrm>
                            <a:off x="644400" y="149400"/>
                            <a:ext cx="31680" cy="57960"/>
                          </a:xfrm>
                          <a:custGeom>
                            <a:avLst/>
                            <a:gdLst/>
                            <a:ahLst/>
                            <a:rect l="l" t="t" r="r" b="b"/>
                            <a:pathLst>
                              <a:path w="27933" h="48383">
                                <a:moveTo>
                                  <a:pt x="0" y="48383"/>
                                </a:moveTo>
                                <a:lnTo>
                                  <a:pt x="27933" y="0"/>
                                </a:lnTo>
                              </a:path>
                            </a:pathLst>
                          </a:custGeom>
                          <a:noFill/>
                          <a:ln w="9360">
                            <a:round/>
                          </a:ln>
                        </wps:spPr>
                        <wps:style>
                          <a:lnRef idx="0"/>
                          <a:fillRef idx="0"/>
                          <a:effectRef idx="0"/>
                          <a:fontRef idx="minor"/>
                        </wps:style>
                        <wps:bodyPr/>
                      </wps:wsp>
                      <wps:wsp>
                        <wps:cNvSpPr/>
                        <wps:spPr>
                          <a:xfrm>
                            <a:off x="119520" y="222120"/>
                            <a:ext cx="82440" cy="111600"/>
                          </a:xfrm>
                          <a:custGeom>
                            <a:avLst/>
                            <a:gdLst/>
                            <a:ahLst/>
                            <a:rect l="l" t="t" r="r" b="b"/>
                            <a:pathLst>
                              <a:path w="71111" h="92382">
                                <a:moveTo>
                                  <a:pt x="0" y="62156"/>
                                </a:moveTo>
                                <a:lnTo>
                                  <a:pt x="11142" y="61180"/>
                                </a:lnTo>
                                <a:quadBezTo>
                                  <a:pt x="11940" y="67890"/>
                                  <a:pt x="14827" y="72185"/>
                                </a:quadBezTo>
                                <a:quadBezTo>
                                  <a:pt x="17723" y="76481"/>
                                  <a:pt x="23812" y="79131"/>
                                </a:quadBezTo>
                                <a:quadBezTo>
                                  <a:pt x="29910" y="81781"/>
                                  <a:pt x="37536" y="81781"/>
                                </a:quadBezTo>
                                <a:quadBezTo>
                                  <a:pt x="44294" y="81781"/>
                                  <a:pt x="49476" y="79771"/>
                                </a:quadBezTo>
                                <a:quadBezTo>
                                  <a:pt x="54658" y="77761"/>
                                  <a:pt x="57181" y="74254"/>
                                </a:quadBezTo>
                                <a:quadBezTo>
                                  <a:pt x="59712" y="70747"/>
                                  <a:pt x="59712" y="66609"/>
                                </a:quadBezTo>
                                <a:quadBezTo>
                                  <a:pt x="59712" y="62402"/>
                                  <a:pt x="57269" y="59269"/>
                                </a:quadBezTo>
                                <a:quadBezTo>
                                  <a:pt x="54836" y="56126"/>
                                  <a:pt x="49230" y="53998"/>
                                </a:quadBezTo>
                                <a:quadBezTo>
                                  <a:pt x="45634" y="52589"/>
                                  <a:pt x="33319" y="49634"/>
                                </a:quadBezTo>
                                <a:quadBezTo>
                                  <a:pt x="21014" y="46678"/>
                                  <a:pt x="16078" y="44058"/>
                                </a:quadBezTo>
                                <a:quadBezTo>
                                  <a:pt x="9684" y="40708"/>
                                  <a:pt x="6541" y="35743"/>
                                </a:quadBezTo>
                                <a:quadBezTo>
                                  <a:pt x="3408" y="30777"/>
                                  <a:pt x="3408" y="24620"/>
                                </a:quadBezTo>
                                <a:quadBezTo>
                                  <a:pt x="3408" y="17861"/>
                                  <a:pt x="7241" y="11980"/>
                                </a:quadBezTo>
                                <a:quadBezTo>
                                  <a:pt x="11083" y="6098"/>
                                  <a:pt x="18452" y="3054"/>
                                </a:quadBezTo>
                                <a:quadBezTo>
                                  <a:pt x="25831" y="9"/>
                                  <a:pt x="34846" y="9"/>
                                </a:quadBezTo>
                                <a:quadBezTo>
                                  <a:pt x="44787" y="9"/>
                                  <a:pt x="52373" y="3211"/>
                                </a:quadBezTo>
                                <a:quadBezTo>
                                  <a:pt x="59959" y="6403"/>
                                  <a:pt x="64038" y="12620"/>
                                </a:quadBezTo>
                                <a:quadBezTo>
                                  <a:pt x="68116" y="18837"/>
                                  <a:pt x="68422" y="26698"/>
                                </a:quadBezTo>
                                <a:lnTo>
                                  <a:pt x="57092" y="27546"/>
                                </a:lnTo>
                                <a:quadBezTo>
                                  <a:pt x="56176" y="19073"/>
                                  <a:pt x="50905" y="14748"/>
                                </a:quadBezTo>
                                <a:quadBezTo>
                                  <a:pt x="45634" y="10423"/>
                                  <a:pt x="35339" y="10423"/>
                                </a:quadBezTo>
                                <a:quadBezTo>
                                  <a:pt x="24610" y="10423"/>
                                  <a:pt x="19704" y="14354"/>
                                </a:quadBezTo>
                                <a:quadBezTo>
                                  <a:pt x="14807" y="18285"/>
                                  <a:pt x="14807" y="23831"/>
                                </a:quadBezTo>
                                <a:quadBezTo>
                                  <a:pt x="14807" y="28649"/>
                                  <a:pt x="18275" y="31752"/>
                                </a:quadBezTo>
                                <a:quadBezTo>
                                  <a:pt x="21684" y="34856"/>
                                  <a:pt x="36097" y="38117"/>
                                </a:quadBezTo>
                                <a:quadBezTo>
                                  <a:pt x="50511" y="41378"/>
                                  <a:pt x="55870" y="43821"/>
                                </a:quadBezTo>
                                <a:quadBezTo>
                                  <a:pt x="63673" y="47417"/>
                                  <a:pt x="67387" y="52934"/>
                                </a:quadBezTo>
                                <a:quadBezTo>
                                  <a:pt x="71101" y="58442"/>
                                  <a:pt x="71101" y="65634"/>
                                </a:quadBezTo>
                                <a:quadBezTo>
                                  <a:pt x="71101" y="72766"/>
                                  <a:pt x="67023" y="79072"/>
                                </a:quadBezTo>
                                <a:quadBezTo>
                                  <a:pt x="62944" y="85377"/>
                                  <a:pt x="55289" y="88884"/>
                                </a:quadBezTo>
                                <a:quadBezTo>
                                  <a:pt x="47644" y="92382"/>
                                  <a:pt x="38077" y="92382"/>
                                </a:quadBezTo>
                                <a:quadBezTo>
                                  <a:pt x="25950" y="92382"/>
                                  <a:pt x="17753" y="88855"/>
                                </a:quadBezTo>
                                <a:quadBezTo>
                                  <a:pt x="9566" y="85318"/>
                                  <a:pt x="4896" y="78224"/>
                                </a:quadBezTo>
                                <a:quadBezTo>
                                  <a:pt x="236" y="71121"/>
                                  <a:pt x="0" y="62156"/>
                                </a:quadBezTo>
                                <a:close/>
                              </a:path>
                            </a:pathLst>
                          </a:custGeom>
                          <a:solidFill>
                            <a:srgbClr val="000000"/>
                          </a:solidFill>
                          <a:ln>
                            <a:noFill/>
                          </a:ln>
                        </wps:spPr>
                        <wps:style>
                          <a:lnRef idx="0"/>
                          <a:fillRef idx="0"/>
                          <a:effectRef idx="0"/>
                          <a:fontRef idx="minor"/>
                        </wps:style>
                        <wps:bodyPr/>
                      </wps:wsp>
                      <wps:wsp>
                        <wps:cNvSpPr/>
                        <wps:spPr>
                          <a:xfrm>
                            <a:off x="333360" y="222120"/>
                            <a:ext cx="99720" cy="11232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563760" y="222120"/>
                            <a:ext cx="82440" cy="111600"/>
                          </a:xfrm>
                          <a:custGeom>
                            <a:avLst/>
                            <a:gdLst/>
                            <a:ahLst/>
                            <a:rect l="l" t="t" r="r" b="b"/>
                            <a:pathLst>
                              <a:path w="71111" h="92382">
                                <a:moveTo>
                                  <a:pt x="0" y="62156"/>
                                </a:moveTo>
                                <a:lnTo>
                                  <a:pt x="11142" y="61180"/>
                                </a:lnTo>
                                <a:quadBezTo>
                                  <a:pt x="11940" y="67890"/>
                                  <a:pt x="14827" y="72185"/>
                                </a:quadBezTo>
                                <a:quadBezTo>
                                  <a:pt x="17723" y="76481"/>
                                  <a:pt x="23812" y="79131"/>
                                </a:quadBezTo>
                                <a:quadBezTo>
                                  <a:pt x="29910" y="81781"/>
                                  <a:pt x="37536" y="81781"/>
                                </a:quadBezTo>
                                <a:quadBezTo>
                                  <a:pt x="44294" y="81781"/>
                                  <a:pt x="49476" y="79771"/>
                                </a:quadBezTo>
                                <a:quadBezTo>
                                  <a:pt x="54658" y="77761"/>
                                  <a:pt x="57181" y="74254"/>
                                </a:quadBezTo>
                                <a:quadBezTo>
                                  <a:pt x="59712" y="70747"/>
                                  <a:pt x="59712" y="66609"/>
                                </a:quadBezTo>
                                <a:quadBezTo>
                                  <a:pt x="59712" y="62402"/>
                                  <a:pt x="57269" y="59269"/>
                                </a:quadBezTo>
                                <a:quadBezTo>
                                  <a:pt x="54836" y="56126"/>
                                  <a:pt x="49230" y="53998"/>
                                </a:quadBezTo>
                                <a:quadBezTo>
                                  <a:pt x="45634" y="52589"/>
                                  <a:pt x="33319" y="49634"/>
                                </a:quadBezTo>
                                <a:quadBezTo>
                                  <a:pt x="21014" y="46678"/>
                                  <a:pt x="16078" y="44058"/>
                                </a:quadBezTo>
                                <a:quadBezTo>
                                  <a:pt x="9684" y="40708"/>
                                  <a:pt x="6541" y="35743"/>
                                </a:quadBezTo>
                                <a:quadBezTo>
                                  <a:pt x="3408" y="30777"/>
                                  <a:pt x="3408" y="24620"/>
                                </a:quadBezTo>
                                <a:quadBezTo>
                                  <a:pt x="3408" y="17861"/>
                                  <a:pt x="7241" y="11980"/>
                                </a:quadBezTo>
                                <a:quadBezTo>
                                  <a:pt x="11083" y="6098"/>
                                  <a:pt x="18452" y="3054"/>
                                </a:quadBezTo>
                                <a:quadBezTo>
                                  <a:pt x="25831" y="9"/>
                                  <a:pt x="34846" y="9"/>
                                </a:quadBezTo>
                                <a:quadBezTo>
                                  <a:pt x="44787" y="9"/>
                                  <a:pt x="52373" y="3211"/>
                                </a:quadBezTo>
                                <a:quadBezTo>
                                  <a:pt x="59959" y="6403"/>
                                  <a:pt x="64038" y="12620"/>
                                </a:quadBezTo>
                                <a:quadBezTo>
                                  <a:pt x="68116" y="18837"/>
                                  <a:pt x="68422" y="26698"/>
                                </a:quadBezTo>
                                <a:lnTo>
                                  <a:pt x="57092" y="27546"/>
                                </a:lnTo>
                                <a:quadBezTo>
                                  <a:pt x="56176" y="19073"/>
                                  <a:pt x="50905" y="14748"/>
                                </a:quadBezTo>
                                <a:quadBezTo>
                                  <a:pt x="45634" y="10423"/>
                                  <a:pt x="35339" y="10423"/>
                                </a:quadBezTo>
                                <a:quadBezTo>
                                  <a:pt x="24610" y="10423"/>
                                  <a:pt x="19704" y="14354"/>
                                </a:quadBezTo>
                                <a:quadBezTo>
                                  <a:pt x="14807" y="18285"/>
                                  <a:pt x="14807" y="23831"/>
                                </a:quadBezTo>
                                <a:quadBezTo>
                                  <a:pt x="14807" y="28649"/>
                                  <a:pt x="18275" y="31752"/>
                                </a:quadBezTo>
                                <a:quadBezTo>
                                  <a:pt x="21684" y="34856"/>
                                  <a:pt x="36097" y="38117"/>
                                </a:quadBezTo>
                                <a:quadBezTo>
                                  <a:pt x="50511" y="41378"/>
                                  <a:pt x="55870" y="43821"/>
                                </a:quadBezTo>
                                <a:quadBezTo>
                                  <a:pt x="63673" y="47417"/>
                                  <a:pt x="67387" y="52934"/>
                                </a:quadBezTo>
                                <a:quadBezTo>
                                  <a:pt x="71101" y="58442"/>
                                  <a:pt x="71101" y="65634"/>
                                </a:quadBezTo>
                                <a:quadBezTo>
                                  <a:pt x="71101" y="72766"/>
                                  <a:pt x="67023" y="79072"/>
                                </a:quadBezTo>
                                <a:quadBezTo>
                                  <a:pt x="62944" y="85377"/>
                                  <a:pt x="55289" y="88884"/>
                                </a:quadBezTo>
                                <a:quadBezTo>
                                  <a:pt x="47644" y="92382"/>
                                  <a:pt x="38077" y="92382"/>
                                </a:quadBezTo>
                                <a:quadBezTo>
                                  <a:pt x="25950" y="92382"/>
                                  <a:pt x="17753" y="88855"/>
                                </a:quadBezTo>
                                <a:quadBezTo>
                                  <a:pt x="9566" y="85318"/>
                                  <a:pt x="4896" y="78224"/>
                                </a:quadBezTo>
                                <a:quadBezTo>
                                  <a:pt x="236" y="71121"/>
                                  <a:pt x="0" y="62156"/>
                                </a:quadBezTo>
                                <a:close/>
                              </a:path>
                            </a:pathLst>
                          </a:custGeom>
                          <a:solidFill>
                            <a:srgbClr val="000000"/>
                          </a:solidFill>
                          <a:ln>
                            <a:noFill/>
                          </a:ln>
                        </wps:spPr>
                        <wps:style>
                          <a:lnRef idx="0"/>
                          <a:fillRef idx="0"/>
                          <a:effectRef idx="0"/>
                          <a:fontRef idx="minor"/>
                        </wps:style>
                        <wps:bodyPr/>
                      </wps:wsp>
                      <wps:wsp>
                        <wps:cNvSpPr/>
                        <wps:spPr>
                          <a:xfrm>
                            <a:off x="666720" y="423000"/>
                            <a:ext cx="99000" cy="11160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666720" y="22320"/>
                            <a:ext cx="99000" cy="11232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780480" y="0"/>
                            <a:ext cx="40680" cy="42480"/>
                          </a:xfrm>
                          <a:custGeom>
                            <a:avLst/>
                            <a:gdLst/>
                            <a:ahLst/>
                            <a:rect l="l" t="t" r="r" b="b"/>
                            <a:pathLst>
                              <a:path w="35390" h="35425">
                                <a:moveTo>
                                  <a:pt x="0" y="20730"/>
                                </a:moveTo>
                                <a:lnTo>
                                  <a:pt x="0" y="14588"/>
                                </a:lnTo>
                                <a:lnTo>
                                  <a:pt x="35390" y="14588"/>
                                </a:lnTo>
                                <a:lnTo>
                                  <a:pt x="35390" y="20730"/>
                                </a:lnTo>
                                <a:close/>
                              </a:path>
                            </a:pathLst>
                          </a:custGeom>
                          <a:solidFill>
                            <a:srgbClr val="000000"/>
                          </a:solidFill>
                          <a:ln>
                            <a:noFill/>
                          </a:ln>
                        </wps:spPr>
                        <wps:style>
                          <a:lnRef idx="0"/>
                          <a:fillRef idx="0"/>
                          <a:effectRef idx="0"/>
                          <a:fontRef idx="minor"/>
                        </wps:style>
                        <wps:bodyPr/>
                      </wps:wsp>
                      <wps:wsp>
                        <wps:cNvSpPr/>
                        <wps:spPr>
                          <a:xfrm>
                            <a:off x="0" y="423000"/>
                            <a:ext cx="99720" cy="11160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0" y="22320"/>
                            <a:ext cx="99720" cy="112320"/>
                          </a:xfrm>
                          <a:custGeom>
                            <a:avLst/>
                            <a:gdLst/>
                            <a:ahLst/>
                            <a:rect l="l" t="t" r="r" b="b"/>
                            <a:pathLst>
                              <a:path w="85436" h="92441">
                                <a:moveTo>
                                  <a:pt x="0" y="47407"/>
                                </a:moveTo>
                                <a:quadBezTo>
                                  <a:pt x="0" y="25171"/>
                                  <a:pt x="11940" y="12590"/>
                                </a:quadBezTo>
                                <a:quadBezTo>
                                  <a:pt x="23881" y="0"/>
                                  <a:pt x="42777" y="0"/>
                                </a:quadBezTo>
                                <a:quadBezTo>
                                  <a:pt x="55141" y="0"/>
                                  <a:pt x="65072" y="5911"/>
                                </a:quadBezTo>
                                <a:quadBezTo>
                                  <a:pt x="75013" y="11822"/>
                                  <a:pt x="80214" y="22403"/>
                                </a:quadBezTo>
                                <a:quadBezTo>
                                  <a:pt x="85426" y="32974"/>
                                  <a:pt x="85426" y="46373"/>
                                </a:quadBezTo>
                                <a:quadBezTo>
                                  <a:pt x="85426" y="59959"/>
                                  <a:pt x="79939" y="70688"/>
                                </a:quadBezTo>
                                <a:quadBezTo>
                                  <a:pt x="74461" y="81416"/>
                                  <a:pt x="64402" y="86934"/>
                                </a:quadBezTo>
                                <a:quadBezTo>
                                  <a:pt x="54353" y="92441"/>
                                  <a:pt x="42718" y="92441"/>
                                </a:quadBezTo>
                                <a:quadBezTo>
                                  <a:pt x="30097" y="92441"/>
                                  <a:pt x="20167" y="86352"/>
                                </a:quadBezTo>
                                <a:quadBezTo>
                                  <a:pt x="10236" y="80254"/>
                                  <a:pt x="5113" y="69712"/>
                                </a:quadBezTo>
                                <a:quadBezTo>
                                  <a:pt x="0" y="59171"/>
                                  <a:pt x="0" y="47407"/>
                                </a:quadBezTo>
                                <a:close/>
                                <a:moveTo>
                                  <a:pt x="12186" y="47595"/>
                                </a:moveTo>
                                <a:quadBezTo>
                                  <a:pt x="12186" y="63742"/>
                                  <a:pt x="20866" y="73032"/>
                                </a:quadBezTo>
                                <a:quadBezTo>
                                  <a:pt x="29556" y="82323"/>
                                  <a:pt x="42649" y="82323"/>
                                </a:quadBezTo>
                                <a:quadBezTo>
                                  <a:pt x="55998" y="82323"/>
                                  <a:pt x="64619" y="72944"/>
                                </a:quadBezTo>
                                <a:quadBezTo>
                                  <a:pt x="73239" y="63555"/>
                                  <a:pt x="73239" y="46314"/>
                                </a:quadBezTo>
                                <a:quadBezTo>
                                  <a:pt x="73239" y="35408"/>
                                  <a:pt x="69555" y="27270"/>
                                </a:quadBezTo>
                                <a:quadBezTo>
                                  <a:pt x="65870" y="19132"/>
                                  <a:pt x="58767" y="14659"/>
                                </a:quadBezTo>
                                <a:quadBezTo>
                                  <a:pt x="51673" y="10177"/>
                                  <a:pt x="42836" y="10177"/>
                                </a:quadBezTo>
                                <a:quadBezTo>
                                  <a:pt x="30285" y="10177"/>
                                  <a:pt x="21231" y="18807"/>
                                </a:quadBezTo>
                                <a:quadBezTo>
                                  <a:pt x="12186" y="27427"/>
                                  <a:pt x="12186" y="47595"/>
                                </a:quadBezTo>
                                <a:close/>
                              </a:path>
                            </a:pathLst>
                          </a:custGeom>
                          <a:solidFill>
                            <a:srgbClr val="000000"/>
                          </a:solidFill>
                          <a:ln>
                            <a:noFill/>
                          </a:ln>
                        </wps:spPr>
                        <wps:style>
                          <a:lnRef idx="0"/>
                          <a:fillRef idx="0"/>
                          <a:effectRef idx="0"/>
                          <a:fontRef idx="minor"/>
                        </wps:style>
                        <wps:bodyPr/>
                      </wps:wsp>
                      <wps:wsp>
                        <wps:cNvSpPr/>
                        <wps:spPr>
                          <a:xfrm>
                            <a:off x="113760" y="0"/>
                            <a:ext cx="40680" cy="42480"/>
                          </a:xfrm>
                          <a:custGeom>
                            <a:avLst/>
                            <a:gdLst/>
                            <a:ahLst/>
                            <a:rect l="l" t="t" r="r" b="b"/>
                            <a:pathLst>
                              <a:path w="35390" h="35425">
                                <a:moveTo>
                                  <a:pt x="0" y="20730"/>
                                </a:moveTo>
                                <a:lnTo>
                                  <a:pt x="0" y="14588"/>
                                </a:lnTo>
                                <a:lnTo>
                                  <a:pt x="35390" y="14588"/>
                                </a:lnTo>
                                <a:lnTo>
                                  <a:pt x="35390" y="20730"/>
                                </a:lnTo>
                                <a:close/>
                              </a:path>
                            </a:pathLst>
                          </a:custGeom>
                          <a:solidFill>
                            <a:srgbClr val="000000"/>
                          </a:solidFill>
                          <a:ln>
                            <a:noFill/>
                          </a:ln>
                        </wps:spPr>
                        <wps:style>
                          <a:lnRef idx="0"/>
                          <a:fillRef idx="0"/>
                          <a:effectRef idx="0"/>
                          <a:fontRef idx="minor"/>
                        </wps:style>
                        <wps:bodyPr/>
                      </wps:wsp>
                    </wpg:wgp>
                  </a:graphicData>
                </a:graphic>
              </wp:inline>
            </w:drawing>
          </mc:Choice>
          <mc:Fallback>
            <w:pict>
              <v:group id="shape_0" style="position:absolute;margin-left:0pt;margin-top:0pt;width:64.65pt;height:42.1pt" coordorigin="0,0" coordsize="1293,842"/>
            </w:pict>
          </mc:Fallback>
        </mc:AlternateContent>
      </w:r>
    </w:p>
    <w:p>
      <w:pPr>
        <w:pStyle w:val="Normal"/>
        <w:spacing w:before="0" w:after="0"/>
        <w:jc w:val="both"/>
        <w:rPr>
          <w:rFonts w:cs="Calibri" w:cstheme="minorHAnsi"/>
          <w:sz w:val="28"/>
          <w:szCs w:val="28"/>
        </w:rPr>
      </w:pPr>
      <w:r>
        <w:rPr>
          <w:rFonts w:cs="Calibri" w:cstheme="minorHAnsi"/>
          <w:sz w:val="28"/>
          <w:szCs w:val="28"/>
        </w:rPr>
        <w:t>Разбалловка: по 2 балла за реакцию и по 3 балла за вещества (всего 16 баллов), по 2 балла за расчёт массовой доли и любую из представленных структурных формул.</w:t>
      </w:r>
    </w:p>
    <w:p>
      <w:pPr>
        <w:pStyle w:val="Normal"/>
        <w:spacing w:before="0" w:after="0"/>
        <w:jc w:val="both"/>
        <w:rPr>
          <w:rFonts w:cs="Calibri" w:cstheme="minorHAnsi"/>
          <w:b/>
          <w:b/>
          <w:sz w:val="28"/>
          <w:szCs w:val="28"/>
        </w:rPr>
      </w:pPr>
      <w:r>
        <w:rPr>
          <w:rFonts w:cs="Calibri" w:cstheme="minorHAnsi"/>
          <w:b/>
          <w:sz w:val="28"/>
          <w:szCs w:val="28"/>
        </w:rPr>
      </w:r>
    </w:p>
    <w:p>
      <w:pPr>
        <w:pStyle w:val="Normal"/>
        <w:spacing w:before="0" w:after="0"/>
        <w:jc w:val="both"/>
        <w:rPr>
          <w:rFonts w:cs="Calibri" w:cstheme="minorHAnsi"/>
          <w:b/>
          <w:b/>
          <w:sz w:val="28"/>
          <w:szCs w:val="28"/>
        </w:rPr>
      </w:pPr>
      <w:r>
        <w:rPr>
          <w:rFonts w:cs="Calibri" w:cstheme="minorHAnsi"/>
          <w:b/>
          <w:sz w:val="28"/>
          <w:szCs w:val="28"/>
        </w:rPr>
        <w:t>3.  1 кг вещества содержит 3,7625*10</w:t>
      </w:r>
      <w:r>
        <w:rPr>
          <w:rFonts w:cs="Calibri" w:cstheme="minorHAnsi"/>
          <w:b/>
          <w:sz w:val="28"/>
          <w:szCs w:val="28"/>
          <w:vertAlign w:val="superscript"/>
        </w:rPr>
        <w:t>25</w:t>
      </w:r>
      <w:r>
        <w:rPr>
          <w:rFonts w:cs="Calibri" w:cstheme="minorHAnsi"/>
          <w:b/>
          <w:sz w:val="28"/>
          <w:szCs w:val="28"/>
        </w:rPr>
        <w:t xml:space="preserve"> молекул или 1,88*10</w:t>
      </w:r>
      <w:r>
        <w:rPr>
          <w:rFonts w:cs="Calibri" w:cstheme="minorHAnsi"/>
          <w:b/>
          <w:sz w:val="28"/>
          <w:szCs w:val="28"/>
          <w:vertAlign w:val="superscript"/>
        </w:rPr>
        <w:t>26</w:t>
      </w:r>
      <w:r>
        <w:rPr>
          <w:rFonts w:cs="Calibri" w:cstheme="minorHAnsi"/>
          <w:b/>
          <w:sz w:val="28"/>
          <w:szCs w:val="28"/>
        </w:rPr>
        <w:t xml:space="preserve"> атомов. Какое это вещество и какова его плотность при нормальных условиях? Число Авогадро 6,02*10</w:t>
      </w:r>
      <w:r>
        <w:rPr>
          <w:rFonts w:cs="Calibri" w:cstheme="minorHAnsi"/>
          <w:b/>
          <w:sz w:val="28"/>
          <w:szCs w:val="28"/>
          <w:vertAlign w:val="superscript"/>
        </w:rPr>
        <w:t>23</w:t>
      </w:r>
      <w:r>
        <w:rPr>
          <w:rFonts w:cs="Calibri" w:cstheme="minorHAnsi"/>
          <w:b/>
          <w:sz w:val="28"/>
          <w:szCs w:val="28"/>
        </w:rPr>
        <w:t xml:space="preserve"> 1/моль (Муниципальный этап ВсОШ, Вологодская область, 1999 г)</w:t>
      </w:r>
    </w:p>
    <w:p>
      <w:pPr>
        <w:pStyle w:val="Normal"/>
        <w:spacing w:before="0" w:after="0"/>
        <w:jc w:val="both"/>
        <w:rPr>
          <w:rFonts w:cs="Calibri" w:cstheme="minorHAnsi"/>
          <w:b/>
          <w:b/>
          <w:sz w:val="28"/>
          <w:szCs w:val="28"/>
        </w:rPr>
      </w:pPr>
      <w:r>
        <w:rPr>
          <w:rFonts w:cs="Calibri" w:cstheme="minorHAnsi"/>
          <w:b/>
          <w:sz w:val="28"/>
          <w:szCs w:val="28"/>
        </w:rPr>
      </w:r>
    </w:p>
    <w:p>
      <w:pPr>
        <w:pStyle w:val="Normal"/>
        <w:spacing w:before="0" w:after="0"/>
        <w:jc w:val="both"/>
        <w:rPr>
          <w:rFonts w:cs="Calibri" w:cstheme="minorHAnsi"/>
          <w:sz w:val="28"/>
          <w:szCs w:val="28"/>
        </w:rPr>
      </w:pPr>
      <w:r>
        <w:rPr>
          <w:rFonts w:cs="Calibri" w:cstheme="minorHAnsi"/>
          <w:sz w:val="28"/>
          <w:szCs w:val="28"/>
        </w:rPr>
        <w:t>Решение</w:t>
      </w:r>
    </w:p>
    <w:p>
      <w:pPr>
        <w:pStyle w:val="ListParagraph"/>
        <w:numPr>
          <w:ilvl w:val="0"/>
          <w:numId w:val="2"/>
        </w:numPr>
        <w:spacing w:before="0" w:after="0"/>
        <w:contextualSpacing/>
        <w:jc w:val="both"/>
        <w:rPr>
          <w:rFonts w:cs="Calibri" w:cstheme="minorHAnsi"/>
          <w:sz w:val="28"/>
          <w:szCs w:val="28"/>
        </w:rPr>
      </w:pPr>
      <w:r>
        <w:rPr>
          <w:rFonts w:cs="Calibri" w:cstheme="minorHAnsi"/>
          <w:sz w:val="28"/>
          <w:szCs w:val="28"/>
        </w:rPr>
        <w:t>Рассчитаем число атомов в одной молекуле 1,88*10</w:t>
      </w:r>
      <w:r>
        <w:rPr>
          <w:rFonts w:cs="Calibri" w:cstheme="minorHAnsi"/>
          <w:sz w:val="28"/>
          <w:szCs w:val="28"/>
          <w:vertAlign w:val="superscript"/>
        </w:rPr>
        <w:t>26</w:t>
      </w:r>
      <w:r>
        <w:rPr>
          <w:rFonts w:cs="Calibri" w:cstheme="minorHAnsi"/>
          <w:sz w:val="28"/>
          <w:szCs w:val="28"/>
        </w:rPr>
        <w:t>/3,7625*10</w:t>
      </w:r>
      <w:r>
        <w:rPr>
          <w:rFonts w:cs="Calibri" w:cstheme="minorHAnsi"/>
          <w:sz w:val="28"/>
          <w:szCs w:val="28"/>
          <w:vertAlign w:val="superscript"/>
        </w:rPr>
        <w:t>25</w:t>
      </w:r>
      <w:r>
        <w:rPr>
          <w:rFonts w:cs="Calibri" w:cstheme="minorHAnsi"/>
          <w:sz w:val="28"/>
          <w:szCs w:val="28"/>
        </w:rPr>
        <w:t>=5 (4 балла)</w:t>
      </w:r>
    </w:p>
    <w:p>
      <w:pPr>
        <w:pStyle w:val="ListParagraph"/>
        <w:numPr>
          <w:ilvl w:val="0"/>
          <w:numId w:val="2"/>
        </w:numPr>
        <w:spacing w:before="0" w:after="0"/>
        <w:contextualSpacing/>
        <w:jc w:val="both"/>
        <w:rPr>
          <w:rFonts w:cs="Calibri" w:cstheme="minorHAnsi"/>
          <w:sz w:val="28"/>
          <w:szCs w:val="28"/>
        </w:rPr>
      </w:pPr>
      <w:r>
        <w:rPr>
          <w:rFonts w:cs="Calibri" w:cstheme="minorHAnsi"/>
          <w:sz w:val="28"/>
          <w:szCs w:val="28"/>
        </w:rPr>
        <w:t>Рассчитаем число моль с массой 1 кг: 3,7625*10</w:t>
      </w:r>
      <w:r>
        <w:rPr>
          <w:rFonts w:cs="Calibri" w:cstheme="minorHAnsi"/>
          <w:sz w:val="28"/>
          <w:szCs w:val="28"/>
          <w:vertAlign w:val="superscript"/>
        </w:rPr>
        <w:t>25</w:t>
      </w:r>
      <w:r>
        <w:rPr>
          <w:rFonts w:cs="Calibri" w:cstheme="minorHAnsi"/>
          <w:sz w:val="28"/>
          <w:szCs w:val="28"/>
        </w:rPr>
        <w:t>/6,02*10</w:t>
      </w:r>
      <w:r>
        <w:rPr>
          <w:rFonts w:cs="Calibri" w:cstheme="minorHAnsi"/>
          <w:sz w:val="28"/>
          <w:szCs w:val="28"/>
          <w:vertAlign w:val="superscript"/>
        </w:rPr>
        <w:t xml:space="preserve">23 </w:t>
      </w:r>
      <w:r>
        <w:rPr>
          <w:rFonts w:cs="Calibri" w:cstheme="minorHAnsi"/>
          <w:sz w:val="28"/>
          <w:szCs w:val="28"/>
        </w:rPr>
        <w:t>1/моль=62,5 моль (4 балла)</w:t>
      </w:r>
    </w:p>
    <w:p>
      <w:pPr>
        <w:pStyle w:val="ListParagraph"/>
        <w:numPr>
          <w:ilvl w:val="0"/>
          <w:numId w:val="2"/>
        </w:numPr>
        <w:spacing w:before="0" w:after="0"/>
        <w:contextualSpacing/>
        <w:jc w:val="both"/>
        <w:rPr>
          <w:rFonts w:cs="Calibri" w:cstheme="minorHAnsi"/>
          <w:sz w:val="28"/>
          <w:szCs w:val="28"/>
        </w:rPr>
      </w:pPr>
      <w:r>
        <w:rPr>
          <w:rFonts w:cs="Calibri" w:cstheme="minorHAnsi"/>
          <w:sz w:val="28"/>
          <w:szCs w:val="28"/>
        </w:rPr>
        <w:t>Рассчитаем молярную массу 1000 г/62,5 моль = 16 г/моль (4 балла)</w:t>
      </w:r>
    </w:p>
    <w:p>
      <w:pPr>
        <w:pStyle w:val="ListParagraph"/>
        <w:numPr>
          <w:ilvl w:val="0"/>
          <w:numId w:val="2"/>
        </w:numPr>
        <w:spacing w:before="0" w:after="0"/>
        <w:contextualSpacing/>
        <w:jc w:val="both"/>
        <w:rPr>
          <w:rFonts w:cs="Calibri" w:cstheme="minorHAnsi"/>
          <w:sz w:val="28"/>
          <w:szCs w:val="28"/>
        </w:rPr>
      </w:pPr>
      <w:r>
        <w:rPr>
          <w:rFonts w:cs="Calibri" w:cstheme="minorHAnsi"/>
          <w:sz w:val="28"/>
          <w:szCs w:val="28"/>
        </w:rPr>
        <w:t xml:space="preserve">Вещество из пяти атомов с мол.массой 16 г/моль – это метан </w:t>
      </w:r>
      <w:r>
        <w:rPr>
          <w:rFonts w:cs="Calibri" w:cstheme="minorHAnsi"/>
          <w:sz w:val="28"/>
          <w:szCs w:val="28"/>
          <w:lang w:val="en-US"/>
        </w:rPr>
        <w:t>CH</w:t>
      </w:r>
      <w:r>
        <w:rPr>
          <w:rFonts w:cs="Calibri" w:cstheme="minorHAnsi"/>
          <w:sz w:val="28"/>
          <w:szCs w:val="28"/>
          <w:vertAlign w:val="subscript"/>
        </w:rPr>
        <w:t>4</w:t>
      </w:r>
      <w:r>
        <w:rPr>
          <w:rFonts w:cs="Calibri" w:cstheme="minorHAnsi"/>
          <w:sz w:val="28"/>
          <w:szCs w:val="28"/>
        </w:rPr>
        <w:t xml:space="preserve"> (4 балла)</w:t>
      </w:r>
    </w:p>
    <w:p>
      <w:pPr>
        <w:pStyle w:val="ListParagraph"/>
        <w:numPr>
          <w:ilvl w:val="0"/>
          <w:numId w:val="2"/>
        </w:numPr>
        <w:spacing w:before="0" w:after="0"/>
        <w:contextualSpacing/>
        <w:jc w:val="both"/>
        <w:rPr>
          <w:rFonts w:cs="Calibri" w:cstheme="minorHAnsi"/>
          <w:sz w:val="28"/>
          <w:szCs w:val="28"/>
        </w:rPr>
      </w:pPr>
      <w:r>
        <w:rPr>
          <w:rFonts w:cs="Calibri" w:cstheme="minorHAnsi"/>
          <w:sz w:val="28"/>
          <w:szCs w:val="28"/>
        </w:rPr>
        <w:t>При нормальных условиях метан – это газ, для нахождения его плотности достаточно молярную массу разделить на молярный объём, который для всех газов одинаков и при нормальных условиях равен 22,4 л/моль. Таки образом, плотность метана равна 16 г/моль/22,4</w:t>
      </w:r>
      <w:r>
        <w:rPr>
          <w:sz w:val="28"/>
          <w:szCs w:val="28"/>
        </w:rPr>
        <w:t> </w:t>
      </w:r>
      <w:r>
        <w:rPr>
          <w:rFonts w:cs="Calibri" w:cstheme="minorHAnsi"/>
          <w:sz w:val="28"/>
          <w:szCs w:val="28"/>
        </w:rPr>
        <w:t>л/моль=0,714 г/л (4 балла).</w:t>
      </w:r>
    </w:p>
    <w:p>
      <w:pPr>
        <w:pStyle w:val="Normal"/>
        <w:spacing w:before="0" w:after="0"/>
        <w:jc w:val="both"/>
        <w:rPr>
          <w:rFonts w:cs="Calibri" w:cstheme="minorHAnsi"/>
          <w:sz w:val="28"/>
          <w:szCs w:val="28"/>
        </w:rPr>
      </w:pPr>
      <w:r>
        <w:rPr>
          <w:rFonts w:cs="Calibri" w:cstheme="minorHAnsi"/>
          <w:sz w:val="28"/>
          <w:szCs w:val="28"/>
        </w:rPr>
      </w:r>
    </w:p>
    <w:p>
      <w:pPr>
        <w:pStyle w:val="ListParagraph"/>
        <w:numPr>
          <w:ilvl w:val="0"/>
          <w:numId w:val="1"/>
        </w:numPr>
        <w:spacing w:before="0" w:after="0"/>
        <w:contextualSpacing/>
        <w:jc w:val="both"/>
        <w:rPr>
          <w:rFonts w:cs="Calibri" w:cstheme="minorHAnsi"/>
          <w:b/>
          <w:b/>
          <w:sz w:val="28"/>
          <w:szCs w:val="28"/>
        </w:rPr>
      </w:pPr>
      <w:r>
        <w:rPr>
          <w:rFonts w:cs="Calibri" w:cstheme="minorHAnsi"/>
          <w:b/>
          <w:sz w:val="28"/>
          <w:szCs w:val="28"/>
        </w:rPr>
        <w:t>В два широких сосуда с жидкостями, плотности которых отличаются в 1,11 раз,</w:t>
      </w:r>
      <w:bookmarkStart w:id="0" w:name="_GoBack"/>
      <w:bookmarkEnd w:id="0"/>
      <w:r>
        <w:rPr>
          <w:rFonts w:cs="Calibri" w:cstheme="minorHAnsi"/>
          <w:b/>
          <w:sz w:val="28"/>
          <w:szCs w:val="28"/>
        </w:rPr>
        <w:t xml:space="preserve"> бросили по небольшому кусочку натрия, при этом выделились газы, плотности которых отличаются в 2 раза (при одинаковых давлениях и температуре). Предположите составы жидкостей и газов, запишите соответствующие уравнения реакций.</w:t>
      </w:r>
    </w:p>
    <w:p>
      <w:pPr>
        <w:pStyle w:val="Normal"/>
        <w:spacing w:before="0" w:after="0"/>
        <w:jc w:val="both"/>
        <w:rPr>
          <w:rFonts w:cs="Calibri" w:cstheme="minorHAnsi"/>
          <w:b/>
          <w:b/>
          <w:sz w:val="28"/>
          <w:szCs w:val="28"/>
        </w:rPr>
      </w:pPr>
      <w:r>
        <w:rPr>
          <w:rFonts w:cs="Calibri" w:cstheme="minorHAnsi"/>
          <w:b/>
          <w:sz w:val="28"/>
          <w:szCs w:val="28"/>
        </w:rPr>
      </w:r>
    </w:p>
    <w:p>
      <w:pPr>
        <w:pStyle w:val="Normal"/>
        <w:spacing w:before="0" w:after="0"/>
        <w:jc w:val="both"/>
        <w:rPr>
          <w:rFonts w:cs="Calibri" w:cstheme="minorHAnsi"/>
          <w:sz w:val="28"/>
          <w:szCs w:val="28"/>
        </w:rPr>
      </w:pPr>
      <w:r>
        <w:rPr>
          <w:rFonts w:cs="Calibri" w:cstheme="minorHAnsi"/>
          <w:sz w:val="28"/>
          <w:szCs w:val="28"/>
        </w:rPr>
        <w:t>Решение</w:t>
      </w:r>
    </w:p>
    <w:p>
      <w:pPr>
        <w:pStyle w:val="ListParagraph"/>
        <w:numPr>
          <w:ilvl w:val="0"/>
          <w:numId w:val="4"/>
        </w:numPr>
        <w:spacing w:before="0" w:after="0"/>
        <w:contextualSpacing/>
        <w:jc w:val="both"/>
        <w:rPr>
          <w:rFonts w:cs="Calibri" w:cstheme="minorHAnsi"/>
          <w:sz w:val="28"/>
          <w:szCs w:val="28"/>
        </w:rPr>
      </w:pPr>
      <w:r>
        <w:rPr>
          <w:rFonts w:cs="Calibri" w:cstheme="minorHAnsi"/>
          <w:sz w:val="28"/>
          <w:szCs w:val="28"/>
        </w:rPr>
        <w:t>У газов соотношение плотностей (при одинаковых температурах и давлении) определяется только соотношением их молекулярных масс. По условию соотношение плотностей равно 2, соответственно соотношение молекулярных масс равно тоже 2. (4 балла)</w:t>
      </w:r>
    </w:p>
    <w:p>
      <w:pPr>
        <w:pStyle w:val="ListParagraph"/>
        <w:numPr>
          <w:ilvl w:val="0"/>
          <w:numId w:val="4"/>
        </w:numPr>
        <w:spacing w:before="0" w:after="0"/>
        <w:contextualSpacing/>
        <w:jc w:val="both"/>
        <w:rPr>
          <w:rFonts w:cs="Calibri" w:cstheme="minorHAnsi"/>
          <w:sz w:val="28"/>
          <w:szCs w:val="28"/>
        </w:rPr>
      </w:pPr>
      <w:r>
        <w:rPr>
          <w:rFonts w:cs="Calibri" w:cstheme="minorHAnsi"/>
          <w:sz w:val="28"/>
          <w:szCs w:val="28"/>
        </w:rPr>
        <w:t>Указанное поведение характерно для взаимодействия металлического натрия с кислотами и водой. При этом выделяется водород. (4 балла)</w:t>
      </w:r>
    </w:p>
    <w:p>
      <w:pPr>
        <w:pStyle w:val="ListParagraph"/>
        <w:numPr>
          <w:ilvl w:val="0"/>
          <w:numId w:val="4"/>
        </w:numPr>
        <w:spacing w:before="0" w:after="0"/>
        <w:contextualSpacing/>
        <w:jc w:val="both"/>
        <w:rPr>
          <w:rFonts w:cs="Calibri" w:cstheme="minorHAnsi"/>
          <w:sz w:val="28"/>
          <w:szCs w:val="28"/>
        </w:rPr>
      </w:pPr>
      <w:r>
        <w:rPr>
          <w:rFonts w:cs="Calibri" w:cstheme="minorHAnsi"/>
          <w:sz w:val="28"/>
          <w:szCs w:val="28"/>
        </w:rPr>
        <w:t xml:space="preserve"> </w:t>
      </w:r>
      <w:r>
        <w:rPr>
          <w:rFonts w:cs="Calibri" w:cstheme="minorHAnsi"/>
          <w:sz w:val="28"/>
          <w:szCs w:val="28"/>
        </w:rPr>
        <w:t xml:space="preserve">Столь большое отличие в молекулярных массах выделяющихся газов может быть связано только с тем, что жидкости содержали разные изотопы водорода, в одном случае выделялся водород </w:t>
      </w:r>
      <w:r>
        <w:rPr>
          <w:rFonts w:cs="Calibri" w:cstheme="minorHAnsi"/>
          <w:sz w:val="28"/>
          <w:szCs w:val="28"/>
          <w:lang w:val="en-US"/>
        </w:rPr>
        <w:t>H</w:t>
      </w:r>
      <w:r>
        <w:rPr>
          <w:rFonts w:cs="Calibri" w:cstheme="minorHAnsi"/>
          <w:sz w:val="28"/>
          <w:szCs w:val="28"/>
          <w:vertAlign w:val="subscript"/>
        </w:rPr>
        <w:t>2</w:t>
      </w:r>
      <w:r>
        <w:rPr>
          <w:rFonts w:cs="Calibri" w:cstheme="minorHAnsi"/>
          <w:sz w:val="28"/>
          <w:szCs w:val="28"/>
        </w:rPr>
        <w:t xml:space="preserve"> (М=2 г/моль), а в другом - дейтероводород </w:t>
      </w:r>
      <w:r>
        <w:rPr>
          <w:rFonts w:cs="Calibri" w:cstheme="minorHAnsi"/>
          <w:sz w:val="28"/>
          <w:szCs w:val="28"/>
          <w:lang w:val="en-US"/>
        </w:rPr>
        <w:t>D</w:t>
      </w:r>
      <w:r>
        <w:rPr>
          <w:rFonts w:cs="Calibri" w:cstheme="minorHAnsi"/>
          <w:sz w:val="28"/>
          <w:szCs w:val="28"/>
          <w:vertAlign w:val="subscript"/>
        </w:rPr>
        <w:t>2</w:t>
      </w:r>
      <w:r>
        <w:rPr>
          <w:rFonts w:cs="Calibri" w:cstheme="minorHAnsi"/>
          <w:sz w:val="28"/>
          <w:szCs w:val="28"/>
        </w:rPr>
        <w:t xml:space="preserve"> (М=4 г/моль). (4 балла) </w:t>
      </w:r>
    </w:p>
    <w:p>
      <w:pPr>
        <w:pStyle w:val="ListParagraph"/>
        <w:numPr>
          <w:ilvl w:val="0"/>
          <w:numId w:val="4"/>
        </w:numPr>
        <w:spacing w:before="0" w:after="0"/>
        <w:contextualSpacing/>
        <w:jc w:val="both"/>
        <w:rPr>
          <w:rFonts w:cs="Calibri" w:cstheme="minorHAnsi"/>
          <w:sz w:val="28"/>
          <w:szCs w:val="28"/>
        </w:rPr>
      </w:pPr>
      <w:r>
        <w:rPr>
          <w:rFonts w:cs="Calibri" w:cstheme="minorHAnsi"/>
          <w:sz w:val="28"/>
          <w:szCs w:val="28"/>
        </w:rPr>
        <w:t xml:space="preserve">Положим, жидкости в сосудах отличаются только природой подвижного водорода, то есть формулы жидкостей </w:t>
      </w:r>
      <w:r>
        <w:rPr>
          <w:rFonts w:cs="Calibri" w:cstheme="minorHAnsi"/>
          <w:sz w:val="28"/>
          <w:szCs w:val="28"/>
          <w:lang w:val="en-US"/>
        </w:rPr>
        <w:t>HA</w:t>
      </w:r>
      <w:r>
        <w:rPr>
          <w:rFonts w:cs="Calibri" w:cstheme="minorHAnsi"/>
          <w:sz w:val="28"/>
          <w:szCs w:val="28"/>
        </w:rPr>
        <w:t xml:space="preserve"> и </w:t>
      </w:r>
      <w:r>
        <w:rPr>
          <w:rFonts w:cs="Calibri" w:cstheme="minorHAnsi"/>
          <w:sz w:val="28"/>
          <w:szCs w:val="28"/>
          <w:lang w:val="en-US"/>
        </w:rPr>
        <w:t>DA</w:t>
      </w:r>
      <w:r>
        <w:rPr>
          <w:rFonts w:cs="Calibri" w:cstheme="minorHAnsi"/>
          <w:sz w:val="28"/>
          <w:szCs w:val="28"/>
        </w:rPr>
        <w:t>. Соотношение плотностей в случае схожих молекул, отличающихся только изотопным составом практически равно соотношению их молекулярных масс. Таким образом, можем составить уравнение (</w:t>
      </w:r>
      <w:r>
        <w:rPr>
          <w:rFonts w:cs="Calibri" w:cstheme="minorHAnsi"/>
          <w:sz w:val="28"/>
          <w:szCs w:val="28"/>
          <w:lang w:val="en-US"/>
        </w:rPr>
        <w:t>a</w:t>
      </w:r>
      <w:r>
        <w:rPr>
          <w:rFonts w:cs="Calibri" w:cstheme="minorHAnsi"/>
          <w:sz w:val="28"/>
          <w:szCs w:val="28"/>
        </w:rPr>
        <w:t>+2)/(</w:t>
      </w:r>
      <w:r>
        <w:rPr>
          <w:rFonts w:cs="Calibri" w:cstheme="minorHAnsi"/>
          <w:sz w:val="28"/>
          <w:szCs w:val="28"/>
          <w:lang w:val="en-US"/>
        </w:rPr>
        <w:t>a</w:t>
      </w:r>
      <w:r>
        <w:rPr>
          <w:rFonts w:cs="Calibri" w:cstheme="minorHAnsi"/>
          <w:sz w:val="28"/>
          <w:szCs w:val="28"/>
        </w:rPr>
        <w:t xml:space="preserve">+1)=1,11, где </w:t>
      </w:r>
      <w:r>
        <w:rPr>
          <w:rFonts w:cs="Calibri" w:cstheme="minorHAnsi"/>
          <w:sz w:val="28"/>
          <w:szCs w:val="28"/>
          <w:lang w:val="en-US"/>
        </w:rPr>
        <w:t>a</w:t>
      </w:r>
      <w:r>
        <w:rPr>
          <w:rFonts w:cs="Calibri" w:cstheme="minorHAnsi"/>
          <w:sz w:val="28"/>
          <w:szCs w:val="28"/>
        </w:rPr>
        <w:t xml:space="preserve"> – молярная масса аниона </w:t>
      </w:r>
      <w:r>
        <w:rPr>
          <w:rFonts w:cs="Calibri" w:cstheme="minorHAnsi"/>
          <w:sz w:val="28"/>
          <w:szCs w:val="28"/>
          <w:lang w:val="en-US"/>
        </w:rPr>
        <w:t>A</w:t>
      </w:r>
      <w:r>
        <w:rPr>
          <w:rFonts w:cs="Calibri" w:cstheme="minorHAnsi"/>
          <w:sz w:val="28"/>
          <w:szCs w:val="28"/>
        </w:rPr>
        <w:t xml:space="preserve">. Решение приводит к значению </w:t>
      </w:r>
      <w:r>
        <w:rPr>
          <w:rFonts w:cs="Calibri" w:cstheme="minorHAnsi"/>
          <w:sz w:val="28"/>
          <w:szCs w:val="28"/>
          <w:lang w:val="en-US"/>
        </w:rPr>
        <w:t>a</w:t>
      </w:r>
      <w:r>
        <w:rPr>
          <w:rFonts w:cs="Calibri" w:cstheme="minorHAnsi"/>
          <w:sz w:val="28"/>
          <w:szCs w:val="28"/>
        </w:rPr>
        <w:t xml:space="preserve">=8. Это соответствует половине атомной массы кислорода. Таким образом, жидкости – </w:t>
      </w:r>
      <w:r>
        <w:rPr>
          <w:rFonts w:cs="Calibri" w:cstheme="minorHAnsi"/>
          <w:sz w:val="28"/>
          <w:szCs w:val="28"/>
          <w:lang w:val="en-US"/>
        </w:rPr>
        <w:t>H</w:t>
      </w:r>
      <w:r>
        <w:rPr>
          <w:rFonts w:cs="Calibri" w:cstheme="minorHAnsi"/>
          <w:sz w:val="28"/>
          <w:szCs w:val="28"/>
          <w:vertAlign w:val="subscript"/>
        </w:rPr>
        <w:t>2</w:t>
      </w:r>
      <w:r>
        <w:rPr>
          <w:rFonts w:cs="Calibri" w:cstheme="minorHAnsi"/>
          <w:sz w:val="28"/>
          <w:szCs w:val="28"/>
          <w:lang w:val="en-US"/>
        </w:rPr>
        <w:t>O</w:t>
      </w:r>
      <w:r>
        <w:rPr>
          <w:rFonts w:cs="Calibri" w:cstheme="minorHAnsi"/>
          <w:sz w:val="28"/>
          <w:szCs w:val="28"/>
        </w:rPr>
        <w:t xml:space="preserve"> и </w:t>
      </w:r>
      <w:r>
        <w:rPr>
          <w:rFonts w:cs="Calibri" w:cstheme="minorHAnsi"/>
          <w:sz w:val="28"/>
          <w:szCs w:val="28"/>
          <w:lang w:val="en-US"/>
        </w:rPr>
        <w:t>D</w:t>
      </w:r>
      <w:r>
        <w:rPr>
          <w:rFonts w:cs="Calibri" w:cstheme="minorHAnsi"/>
          <w:sz w:val="28"/>
          <w:szCs w:val="28"/>
          <w:vertAlign w:val="subscript"/>
        </w:rPr>
        <w:t>2</w:t>
      </w:r>
      <w:r>
        <w:rPr>
          <w:rFonts w:cs="Calibri" w:cstheme="minorHAnsi"/>
          <w:sz w:val="28"/>
          <w:szCs w:val="28"/>
          <w:lang w:val="en-US"/>
        </w:rPr>
        <w:t>O</w:t>
      </w:r>
      <w:r>
        <w:rPr>
          <w:rFonts w:cs="Calibri" w:cstheme="minorHAnsi"/>
          <w:sz w:val="28"/>
          <w:szCs w:val="28"/>
        </w:rPr>
        <w:t>. (4 балла)</w:t>
      </w:r>
    </w:p>
    <w:p>
      <w:pPr>
        <w:pStyle w:val="ListParagraph"/>
        <w:numPr>
          <w:ilvl w:val="0"/>
          <w:numId w:val="4"/>
        </w:numPr>
        <w:spacing w:before="0" w:after="0"/>
        <w:contextualSpacing/>
        <w:jc w:val="both"/>
        <w:rPr>
          <w:rFonts w:cs="Calibri" w:cstheme="minorHAnsi"/>
          <w:sz w:val="28"/>
          <w:szCs w:val="28"/>
        </w:rPr>
      </w:pPr>
      <w:r>
        <w:rPr>
          <w:rFonts w:cs="Calibri" w:cstheme="minorHAnsi"/>
          <w:sz w:val="28"/>
          <w:szCs w:val="28"/>
        </w:rPr>
        <w:t>Запишем уравнения реакции</w:t>
      </w:r>
    </w:p>
    <w:p>
      <w:pPr>
        <w:pStyle w:val="ListParagraph"/>
        <w:spacing w:before="0" w:after="0"/>
        <w:contextualSpacing/>
        <w:jc w:val="both"/>
        <w:rPr>
          <w:rFonts w:cs="Calibri" w:cstheme="minorHAnsi"/>
          <w:sz w:val="28"/>
          <w:szCs w:val="28"/>
          <w:lang w:val="en-US"/>
        </w:rPr>
      </w:pPr>
      <w:r>
        <w:rPr>
          <w:rFonts w:cs="Calibri" w:cstheme="minorHAnsi"/>
          <w:sz w:val="28"/>
          <w:szCs w:val="28"/>
          <w:lang w:val="en-US"/>
        </w:rPr>
        <w:t>2Na+ 2H</w:t>
      </w:r>
      <w:r>
        <w:rPr>
          <w:rFonts w:cs="Calibri" w:cstheme="minorHAnsi"/>
          <w:sz w:val="28"/>
          <w:szCs w:val="28"/>
          <w:vertAlign w:val="subscript"/>
        </w:rPr>
        <w:t>2</w:t>
      </w:r>
      <w:r>
        <w:rPr>
          <w:rFonts w:cs="Calibri" w:cstheme="minorHAnsi"/>
          <w:sz w:val="28"/>
          <w:szCs w:val="28"/>
          <w:lang w:val="en-US"/>
        </w:rPr>
        <w:t>O = 2NaOH + H</w:t>
      </w:r>
      <w:r>
        <w:rPr>
          <w:rFonts w:cs="Calibri" w:cstheme="minorHAnsi"/>
          <w:sz w:val="28"/>
          <w:szCs w:val="28"/>
          <w:vertAlign w:val="subscript"/>
          <w:lang w:val="en-US"/>
        </w:rPr>
        <w:t>2</w:t>
      </w:r>
    </w:p>
    <w:p>
      <w:pPr>
        <w:pStyle w:val="ListParagraph"/>
        <w:spacing w:before="0" w:after="0"/>
        <w:contextualSpacing/>
        <w:jc w:val="both"/>
        <w:rPr>
          <w:rFonts w:cs="Calibri" w:cstheme="minorHAnsi"/>
          <w:sz w:val="28"/>
          <w:szCs w:val="28"/>
          <w:lang w:val="en-US"/>
        </w:rPr>
      </w:pPr>
      <w:r>
        <w:rPr>
          <w:rFonts w:cs="Calibri" w:cstheme="minorHAnsi"/>
          <w:sz w:val="28"/>
          <w:szCs w:val="28"/>
          <w:lang w:val="en-US"/>
        </w:rPr>
        <w:t>2Na+ 2D</w:t>
      </w:r>
      <w:r>
        <w:rPr>
          <w:rFonts w:cs="Calibri" w:cstheme="minorHAnsi"/>
          <w:sz w:val="28"/>
          <w:szCs w:val="28"/>
          <w:vertAlign w:val="subscript"/>
        </w:rPr>
        <w:t>2</w:t>
      </w:r>
      <w:r>
        <w:rPr>
          <w:rFonts w:cs="Calibri" w:cstheme="minorHAnsi"/>
          <w:sz w:val="28"/>
          <w:szCs w:val="28"/>
          <w:lang w:val="en-US"/>
        </w:rPr>
        <w:t>O = 2NaOD + D</w:t>
      </w:r>
      <w:r>
        <w:rPr>
          <w:rFonts w:cs="Calibri" w:cstheme="minorHAnsi"/>
          <w:sz w:val="28"/>
          <w:szCs w:val="28"/>
          <w:vertAlign w:val="subscript"/>
          <w:lang w:val="en-US"/>
        </w:rPr>
        <w:t>2</w:t>
      </w:r>
    </w:p>
    <w:p>
      <w:pPr>
        <w:pStyle w:val="Normal"/>
        <w:spacing w:before="0" w:after="0"/>
        <w:ind w:left="360" w:hanging="0"/>
        <w:jc w:val="both"/>
        <w:rPr>
          <w:rFonts w:cs="Calibri" w:cstheme="minorHAnsi"/>
          <w:sz w:val="28"/>
          <w:szCs w:val="28"/>
        </w:rPr>
      </w:pPr>
      <w:r>
        <w:rPr>
          <w:rFonts w:cs="Calibri" w:cstheme="minorHAnsi"/>
          <w:sz w:val="28"/>
          <w:szCs w:val="28"/>
          <w:lang w:val="en-US"/>
        </w:rPr>
        <w:t xml:space="preserve">(4 </w:t>
      </w:r>
      <w:r>
        <w:rPr>
          <w:rFonts w:cs="Calibri" w:cstheme="minorHAnsi"/>
          <w:sz w:val="28"/>
          <w:szCs w:val="28"/>
        </w:rPr>
        <w:t>балла)</w:t>
      </w:r>
    </w:p>
    <w:p>
      <w:pPr>
        <w:pStyle w:val="Normal"/>
        <w:spacing w:before="0" w:after="0"/>
        <w:jc w:val="both"/>
        <w:rPr>
          <w:rFonts w:cs="Calibri" w:cstheme="minorHAnsi"/>
          <w:b/>
          <w:b/>
          <w:sz w:val="28"/>
          <w:szCs w:val="28"/>
        </w:rPr>
      </w:pPr>
      <w:r>
        <w:rPr>
          <w:rFonts w:cs="Calibri" w:cstheme="minorHAnsi"/>
          <w:b/>
          <w:sz w:val="28"/>
          <w:szCs w:val="28"/>
        </w:rPr>
      </w:r>
    </w:p>
    <w:p>
      <w:pPr>
        <w:pStyle w:val="ListParagraph"/>
        <w:numPr>
          <w:ilvl w:val="0"/>
          <w:numId w:val="1"/>
        </w:numPr>
        <w:spacing w:before="0" w:after="0"/>
        <w:contextualSpacing/>
        <w:jc w:val="both"/>
        <w:rPr>
          <w:rFonts w:cs="Calibri" w:cstheme="minorHAnsi"/>
          <w:b/>
          <w:b/>
          <w:sz w:val="28"/>
          <w:szCs w:val="28"/>
        </w:rPr>
      </w:pPr>
      <w:r>
        <w:rPr>
          <w:rFonts w:cs="Calibri" w:cstheme="minorHAnsi"/>
          <w:b/>
          <w:sz w:val="28"/>
          <w:szCs w:val="28"/>
        </w:rPr>
        <w:t>Фторид А – один из самых сильных окислителей. Его можно получить длительным нагревом менее активного фторида Б. Возгонка Б приводит к образованию фторида В. Массовая доля элемента в А составляет 0,845 от доли в В и 0,690 от доли в Б. При нагревании А частично разлагается с образованием фторида В. Определите формулы А, Б и В, запишите уравнения соответствующих реакций. Все указанные фториды являются бесцветными или белыми кристаллическими веществами.</w:t>
      </w:r>
    </w:p>
    <w:p>
      <w:pPr>
        <w:pStyle w:val="Normal"/>
        <w:spacing w:before="0" w:after="0"/>
        <w:jc w:val="both"/>
        <w:rPr>
          <w:rFonts w:cs="Calibri" w:cstheme="minorHAnsi"/>
          <w:b/>
          <w:b/>
          <w:sz w:val="28"/>
          <w:szCs w:val="28"/>
        </w:rPr>
      </w:pPr>
      <w:r>
        <w:rPr>
          <w:rFonts w:cs="Calibri" w:cstheme="minorHAnsi"/>
          <w:b/>
          <w:sz w:val="28"/>
          <w:szCs w:val="28"/>
        </w:rPr>
      </w:r>
    </w:p>
    <w:p>
      <w:pPr>
        <w:pStyle w:val="Normal"/>
        <w:spacing w:before="0" w:after="0"/>
        <w:jc w:val="both"/>
        <w:rPr>
          <w:rFonts w:cs="Calibri" w:cstheme="minorHAnsi"/>
          <w:sz w:val="28"/>
          <w:szCs w:val="28"/>
        </w:rPr>
      </w:pPr>
      <w:r>
        <w:rPr>
          <w:rFonts w:cs="Calibri" w:cstheme="minorHAnsi"/>
          <w:sz w:val="28"/>
          <w:szCs w:val="28"/>
        </w:rPr>
        <w:t>Решение</w:t>
      </w:r>
    </w:p>
    <w:p>
      <w:pPr>
        <w:pStyle w:val="ListParagraph"/>
        <w:numPr>
          <w:ilvl w:val="0"/>
          <w:numId w:val="5"/>
        </w:numPr>
        <w:spacing w:before="0" w:after="0"/>
        <w:contextualSpacing/>
        <w:jc w:val="both"/>
        <w:rPr>
          <w:rFonts w:cs="Calibri" w:cstheme="minorHAnsi"/>
          <w:sz w:val="28"/>
          <w:szCs w:val="28"/>
        </w:rPr>
      </w:pPr>
      <w:r>
        <w:rPr>
          <w:rFonts w:cs="Calibri" w:cstheme="minorHAnsi"/>
          <w:sz w:val="28"/>
          <w:szCs w:val="28"/>
        </w:rPr>
        <w:t xml:space="preserve">Обозначим формулу фторида </w:t>
      </w:r>
      <w:r>
        <w:rPr>
          <w:rFonts w:cs="Calibri" w:cstheme="minorHAnsi"/>
          <w:sz w:val="28"/>
          <w:szCs w:val="28"/>
          <w:lang w:val="en-US"/>
        </w:rPr>
        <w:t>A</w:t>
      </w:r>
      <w:r>
        <w:rPr>
          <w:rFonts w:cs="Calibri" w:cstheme="minorHAnsi"/>
          <w:sz w:val="28"/>
          <w:szCs w:val="28"/>
        </w:rPr>
        <w:t xml:space="preserve"> как </w:t>
      </w:r>
      <w:r>
        <w:rPr>
          <w:rFonts w:cs="Calibri" w:cstheme="minorHAnsi"/>
          <w:sz w:val="28"/>
          <w:szCs w:val="28"/>
          <w:lang w:val="en-US"/>
        </w:rPr>
        <w:t>XF</w:t>
      </w:r>
      <w:r>
        <w:rPr>
          <w:rFonts w:cs="Calibri" w:cstheme="minorHAnsi"/>
          <w:sz w:val="28"/>
          <w:szCs w:val="28"/>
          <w:vertAlign w:val="subscript"/>
          <w:lang w:val="en-US"/>
        </w:rPr>
        <w:t>a</w:t>
      </w:r>
      <w:r>
        <w:rPr>
          <w:rFonts w:cs="Calibri" w:cstheme="minorHAnsi"/>
          <w:sz w:val="28"/>
          <w:szCs w:val="28"/>
        </w:rPr>
        <w:t>, фторида Б X</w:t>
      </w:r>
      <w:r>
        <w:rPr>
          <w:rFonts w:cs="Calibri" w:cstheme="minorHAnsi"/>
          <w:sz w:val="28"/>
          <w:szCs w:val="28"/>
          <w:lang w:val="en-US"/>
        </w:rPr>
        <w:t>F</w:t>
      </w:r>
      <w:r>
        <w:rPr>
          <w:rFonts w:cs="Calibri" w:cstheme="minorHAnsi"/>
          <w:sz w:val="28"/>
          <w:szCs w:val="28"/>
          <w:vertAlign w:val="subscript"/>
          <w:lang w:val="en-US"/>
        </w:rPr>
        <w:t>b</w:t>
      </w:r>
      <w:r>
        <w:rPr>
          <w:rFonts w:cs="Calibri" w:cstheme="minorHAnsi"/>
          <w:sz w:val="28"/>
          <w:szCs w:val="28"/>
        </w:rPr>
        <w:t xml:space="preserve">, фторида В </w:t>
      </w:r>
      <w:r>
        <w:rPr>
          <w:rFonts w:cs="Calibri" w:cstheme="minorHAnsi"/>
          <w:sz w:val="28"/>
          <w:szCs w:val="28"/>
          <w:lang w:val="en-US"/>
        </w:rPr>
        <w:t>XF</w:t>
      </w:r>
      <w:r>
        <w:rPr>
          <w:rFonts w:cs="Calibri" w:cstheme="minorHAnsi"/>
          <w:sz w:val="28"/>
          <w:szCs w:val="28"/>
          <w:vertAlign w:val="subscript"/>
          <w:lang w:val="en-US"/>
        </w:rPr>
        <w:t>v</w:t>
      </w:r>
      <w:r>
        <w:rPr>
          <w:rFonts w:cs="Calibri" w:cstheme="minorHAnsi"/>
          <w:sz w:val="28"/>
          <w:szCs w:val="28"/>
        </w:rPr>
        <w:t xml:space="preserve">. </w:t>
      </w:r>
    </w:p>
    <w:p>
      <w:pPr>
        <w:pStyle w:val="ListParagraph"/>
        <w:numPr>
          <w:ilvl w:val="0"/>
          <w:numId w:val="5"/>
        </w:numPr>
        <w:spacing w:before="0" w:after="0"/>
        <w:contextualSpacing/>
        <w:jc w:val="both"/>
        <w:rPr>
          <w:rFonts w:cs="Calibri" w:cstheme="minorHAnsi"/>
          <w:sz w:val="28"/>
          <w:szCs w:val="28"/>
        </w:rPr>
      </w:pPr>
      <w:r>
        <w:rPr>
          <w:rFonts w:cs="Calibri" w:cstheme="minorHAnsi"/>
          <w:sz w:val="28"/>
          <w:szCs w:val="28"/>
        </w:rPr>
        <w:t xml:space="preserve">Составим уравнение, используя численное условие задачи: </w:t>
      </w:r>
    </w:p>
    <w:p>
      <w:pPr>
        <w:pStyle w:val="ListParagraph"/>
        <w:spacing w:before="0" w:after="0"/>
        <w:contextualSpacing/>
        <w:jc w:val="both"/>
        <w:rPr>
          <w:rFonts w:cs="Calibri" w:cstheme="minorHAnsi"/>
          <w:sz w:val="28"/>
          <w:szCs w:val="28"/>
          <w:lang w:val="en-US"/>
        </w:rPr>
      </w:pPr>
      <w:r>
        <w:rPr>
          <w:rFonts w:cs="Calibri" w:cstheme="minorHAnsi"/>
          <w:sz w:val="28"/>
          <w:szCs w:val="28"/>
          <w:lang w:val="en-US"/>
        </w:rPr>
        <w:t xml:space="preserve">x/(x+19a):x/(x+19v)=0,845 </w:t>
      </w:r>
      <w:r>
        <w:rPr>
          <w:rFonts w:cs="Calibri" w:cstheme="minorHAnsi"/>
          <w:sz w:val="28"/>
          <w:szCs w:val="28"/>
        </w:rPr>
        <w:t>или</w:t>
      </w:r>
      <w:r>
        <w:rPr>
          <w:rFonts w:cs="Calibri" w:cstheme="minorHAnsi"/>
          <w:sz w:val="28"/>
          <w:szCs w:val="28"/>
          <w:lang w:val="en-US"/>
        </w:rPr>
        <w:t xml:space="preserve"> (x+19v)/(x+19a)=0,845 </w:t>
      </w:r>
    </w:p>
    <w:p>
      <w:pPr>
        <w:pStyle w:val="ListParagraph"/>
        <w:spacing w:before="0" w:after="0"/>
        <w:contextualSpacing/>
        <w:jc w:val="both"/>
        <w:rPr>
          <w:rFonts w:cs="Calibri" w:cstheme="minorHAnsi"/>
          <w:sz w:val="28"/>
          <w:szCs w:val="28"/>
          <w:lang w:val="en-US"/>
        </w:rPr>
      </w:pPr>
      <w:r>
        <w:rPr>
          <w:rFonts w:cs="Calibri" w:cstheme="minorHAnsi"/>
          <w:sz w:val="28"/>
          <w:szCs w:val="28"/>
          <w:lang w:val="en-US"/>
        </w:rPr>
        <w:t xml:space="preserve">x/(x+19a):x/(x+19b)=0,690 </w:t>
      </w:r>
      <w:r>
        <w:rPr>
          <w:rFonts w:cs="Calibri" w:cstheme="minorHAnsi"/>
          <w:sz w:val="28"/>
          <w:szCs w:val="28"/>
        </w:rPr>
        <w:t>или</w:t>
      </w:r>
      <w:r>
        <w:rPr>
          <w:rFonts w:cs="Calibri" w:cstheme="minorHAnsi"/>
          <w:sz w:val="28"/>
          <w:szCs w:val="28"/>
          <w:lang w:val="en-US"/>
        </w:rPr>
        <w:t xml:space="preserve"> (x+19b)/(x+19a)=0,690</w:t>
      </w:r>
    </w:p>
    <w:p>
      <w:pPr>
        <w:pStyle w:val="ListParagraph"/>
        <w:spacing w:before="0" w:after="0"/>
        <w:contextualSpacing/>
        <w:jc w:val="both"/>
        <w:rPr>
          <w:rFonts w:cs="Calibri" w:cstheme="minorHAnsi"/>
          <w:sz w:val="28"/>
          <w:szCs w:val="28"/>
        </w:rPr>
      </w:pPr>
      <w:r>
        <w:rPr>
          <w:rFonts w:cs="Calibri" w:cstheme="minorHAnsi"/>
          <w:sz w:val="28"/>
          <w:szCs w:val="28"/>
        </w:rPr>
        <w:t>Решение уравнения приводит к соотношению 2</w:t>
      </w:r>
      <w:r>
        <w:rPr>
          <w:rFonts w:cs="Calibri" w:cstheme="minorHAnsi"/>
          <w:sz w:val="28"/>
          <w:szCs w:val="28"/>
          <w:lang w:val="en-US"/>
        </w:rPr>
        <w:t>v</w:t>
      </w:r>
      <w:r>
        <w:rPr>
          <w:rFonts w:cs="Calibri" w:cstheme="minorHAnsi"/>
          <w:sz w:val="28"/>
          <w:szCs w:val="28"/>
        </w:rPr>
        <w:t>=</w:t>
      </w:r>
      <w:r>
        <w:rPr>
          <w:rFonts w:cs="Calibri" w:cstheme="minorHAnsi"/>
          <w:sz w:val="28"/>
          <w:szCs w:val="28"/>
          <w:lang w:val="en-US"/>
        </w:rPr>
        <w:t>a</w:t>
      </w:r>
      <w:r>
        <w:rPr>
          <w:rFonts w:cs="Calibri" w:cstheme="minorHAnsi"/>
          <w:sz w:val="28"/>
          <w:szCs w:val="28"/>
        </w:rPr>
        <w:t>+</w:t>
      </w:r>
      <w:r>
        <w:rPr>
          <w:rFonts w:cs="Calibri" w:cstheme="minorHAnsi"/>
          <w:sz w:val="28"/>
          <w:szCs w:val="28"/>
          <w:lang w:val="en-US"/>
        </w:rPr>
        <w:t>b</w:t>
      </w:r>
      <w:r>
        <w:rPr>
          <w:rFonts w:cs="Calibri" w:cstheme="minorHAnsi"/>
          <w:sz w:val="28"/>
          <w:szCs w:val="28"/>
        </w:rPr>
        <w:t xml:space="preserve"> (3 балла за соотношение)</w:t>
      </w:r>
    </w:p>
    <w:p>
      <w:pPr>
        <w:pStyle w:val="ListParagraph"/>
        <w:spacing w:before="0" w:after="0"/>
        <w:contextualSpacing/>
        <w:jc w:val="both"/>
        <w:rPr>
          <w:rFonts w:cs="Calibri" w:cstheme="minorHAnsi"/>
          <w:sz w:val="28"/>
          <w:szCs w:val="28"/>
        </w:rPr>
      </w:pPr>
      <w:r>
        <w:rPr>
          <w:rFonts w:cs="Calibri" w:cstheme="minorHAnsi"/>
          <w:sz w:val="28"/>
          <w:szCs w:val="28"/>
        </w:rPr>
        <w:t xml:space="preserve">Заметим при этом, что </w:t>
      </w:r>
      <w:r>
        <w:rPr>
          <w:rFonts w:cs="Calibri" w:cstheme="minorHAnsi"/>
          <w:sz w:val="28"/>
          <w:szCs w:val="28"/>
          <w:lang w:val="en-US"/>
        </w:rPr>
        <w:t>a</w:t>
      </w:r>
      <w:r>
        <w:rPr>
          <w:rFonts w:cs="Calibri" w:cstheme="minorHAnsi"/>
          <w:sz w:val="28"/>
          <w:szCs w:val="28"/>
        </w:rPr>
        <w:t>&gt;</w:t>
      </w:r>
      <w:r>
        <w:rPr>
          <w:rFonts w:cs="Calibri" w:cstheme="minorHAnsi"/>
          <w:sz w:val="28"/>
          <w:szCs w:val="28"/>
          <w:lang w:val="en-US"/>
        </w:rPr>
        <w:t>v</w:t>
      </w:r>
      <w:r>
        <w:rPr>
          <w:rFonts w:cs="Calibri" w:cstheme="minorHAnsi"/>
          <w:sz w:val="28"/>
          <w:szCs w:val="28"/>
        </w:rPr>
        <w:t>&gt;</w:t>
      </w:r>
      <w:r>
        <w:rPr>
          <w:rFonts w:cs="Calibri" w:cstheme="minorHAnsi"/>
          <w:sz w:val="28"/>
          <w:szCs w:val="28"/>
          <w:lang w:val="en-US"/>
        </w:rPr>
        <w:t>b</w:t>
      </w:r>
      <w:r>
        <w:rPr>
          <w:rFonts w:cs="Calibri" w:cstheme="minorHAnsi"/>
          <w:sz w:val="28"/>
          <w:szCs w:val="28"/>
        </w:rPr>
        <w:t>. Возможные тройки: 8,7,6; 8,6,4; 7,6,5; 8,5,2; 7,5,3; 6,5,4; 7,4,1; 6,4,2; 5,4,3; 5,3,1; 4,3,2; 3,2,1. Наиболее возможные комбинации (с учётом условия высокой окислительной способности А и ) 8,6,4 и 6,4,2. В первом случае атомная масса Х составляет 93, а во втором – 131. (3 балла за вычисление)</w:t>
      </w:r>
    </w:p>
    <w:p>
      <w:pPr>
        <w:pStyle w:val="ListParagraph"/>
        <w:spacing w:before="0" w:after="0"/>
        <w:contextualSpacing/>
        <w:jc w:val="both"/>
        <w:rPr>
          <w:rFonts w:cs="Calibri" w:cstheme="minorHAnsi"/>
          <w:sz w:val="28"/>
          <w:szCs w:val="28"/>
        </w:rPr>
      </w:pPr>
      <w:r>
        <w:rPr>
          <w:rFonts w:cs="Calibri" w:cstheme="minorHAnsi"/>
          <w:sz w:val="28"/>
          <w:szCs w:val="28"/>
        </w:rPr>
        <w:t xml:space="preserve">Атомная масса в первом случае соответствует </w:t>
      </w:r>
      <w:r>
        <w:rPr>
          <w:rFonts w:cs="Calibri" w:cstheme="minorHAnsi"/>
          <w:sz w:val="28"/>
          <w:szCs w:val="28"/>
          <w:lang w:val="en-US"/>
        </w:rPr>
        <w:t>Nb</w:t>
      </w:r>
      <w:r>
        <w:rPr>
          <w:rFonts w:cs="Calibri" w:cstheme="minorHAnsi"/>
          <w:sz w:val="28"/>
          <w:szCs w:val="28"/>
        </w:rPr>
        <w:t xml:space="preserve">, но для него такие валентности не характерны, а вот для второго случая </w:t>
      </w:r>
      <w:r>
        <w:rPr>
          <w:rFonts w:cs="Calibri" w:cstheme="minorHAnsi"/>
          <w:sz w:val="28"/>
          <w:szCs w:val="28"/>
          <w:lang w:val="en-US"/>
        </w:rPr>
        <w:t>Xe</w:t>
      </w:r>
      <w:r>
        <w:rPr>
          <w:rFonts w:cs="Calibri" w:cstheme="minorHAnsi"/>
          <w:sz w:val="28"/>
          <w:szCs w:val="28"/>
        </w:rPr>
        <w:t xml:space="preserve">. </w:t>
      </w:r>
      <w:r>
        <w:rPr>
          <w:rFonts w:cs="Calibri" w:cstheme="minorHAnsi"/>
          <w:sz w:val="28"/>
          <w:szCs w:val="28"/>
          <w:lang w:val="en-US"/>
        </w:rPr>
        <w:t>Xe</w:t>
      </w:r>
      <w:r>
        <w:rPr>
          <w:rFonts w:cs="Calibri" w:cstheme="minorHAnsi"/>
          <w:sz w:val="28"/>
          <w:szCs w:val="28"/>
        </w:rPr>
        <w:t xml:space="preserve"> является благородным газом, его простое вещество устойчиво, поэтому описанное химическое поведение (диспропорционирование фторида при нагревании) вполне может быть характерно для него. (2 балла за мотивацию выбора элемента, разумную, но не обязательно такую).</w:t>
      </w:r>
    </w:p>
    <w:p>
      <w:pPr>
        <w:pStyle w:val="ListParagraph"/>
        <w:spacing w:before="0" w:after="0"/>
        <w:contextualSpacing/>
        <w:jc w:val="both"/>
        <w:rPr>
          <w:rFonts w:cs="Calibri" w:cstheme="minorHAnsi"/>
          <w:sz w:val="28"/>
          <w:szCs w:val="28"/>
        </w:rPr>
      </w:pPr>
      <w:r>
        <w:rPr>
          <w:rFonts w:cs="Calibri" w:cstheme="minorHAnsi"/>
          <w:sz w:val="28"/>
          <w:szCs w:val="28"/>
        </w:rPr>
        <w:t>Подведём итоги</w:t>
      </w:r>
    </w:p>
    <w:p>
      <w:pPr>
        <w:pStyle w:val="ListParagraph"/>
        <w:spacing w:before="0" w:after="0"/>
        <w:contextualSpacing/>
        <w:jc w:val="both"/>
        <w:rPr>
          <w:rFonts w:cs="Calibri" w:cstheme="minorHAnsi"/>
          <w:sz w:val="28"/>
          <w:szCs w:val="28"/>
        </w:rPr>
      </w:pPr>
      <w:r>
        <w:rPr>
          <w:rFonts w:cs="Calibri" w:cstheme="minorHAnsi"/>
          <w:sz w:val="28"/>
          <w:szCs w:val="28"/>
        </w:rPr>
        <w:t xml:space="preserve">А – </w:t>
      </w:r>
      <w:r>
        <w:rPr>
          <w:rFonts w:cs="Calibri" w:cstheme="minorHAnsi"/>
          <w:sz w:val="28"/>
          <w:szCs w:val="28"/>
          <w:lang w:val="en-US"/>
        </w:rPr>
        <w:t>XeF</w:t>
      </w:r>
      <w:r>
        <w:rPr>
          <w:rFonts w:cs="Calibri" w:cstheme="minorHAnsi"/>
          <w:sz w:val="28"/>
          <w:szCs w:val="28"/>
          <w:vertAlign w:val="subscript"/>
        </w:rPr>
        <w:t>6</w:t>
      </w:r>
    </w:p>
    <w:p>
      <w:pPr>
        <w:pStyle w:val="ListParagraph"/>
        <w:spacing w:before="0" w:after="0"/>
        <w:contextualSpacing/>
        <w:jc w:val="both"/>
        <w:rPr>
          <w:rFonts w:cs="Calibri" w:cstheme="minorHAnsi"/>
          <w:sz w:val="28"/>
          <w:szCs w:val="28"/>
        </w:rPr>
      </w:pPr>
      <w:r>
        <w:rPr>
          <w:rFonts w:cs="Calibri" w:cstheme="minorHAnsi"/>
          <w:sz w:val="28"/>
          <w:szCs w:val="28"/>
        </w:rPr>
        <w:t xml:space="preserve">Б – </w:t>
      </w:r>
      <w:r>
        <w:rPr>
          <w:rFonts w:cs="Calibri" w:cstheme="minorHAnsi"/>
          <w:sz w:val="28"/>
          <w:szCs w:val="28"/>
          <w:lang w:val="en-US"/>
        </w:rPr>
        <w:t>XeF</w:t>
      </w:r>
      <w:r>
        <w:rPr>
          <w:rFonts w:cs="Calibri" w:cstheme="minorHAnsi"/>
          <w:sz w:val="28"/>
          <w:szCs w:val="28"/>
          <w:vertAlign w:val="subscript"/>
        </w:rPr>
        <w:t>2</w:t>
      </w:r>
    </w:p>
    <w:p>
      <w:pPr>
        <w:pStyle w:val="ListParagraph"/>
        <w:spacing w:before="0" w:after="0"/>
        <w:contextualSpacing/>
        <w:jc w:val="both"/>
        <w:rPr>
          <w:rFonts w:cs="Calibri" w:cstheme="minorHAnsi"/>
          <w:sz w:val="28"/>
          <w:szCs w:val="28"/>
        </w:rPr>
      </w:pPr>
      <w:r>
        <w:rPr>
          <w:rFonts w:cs="Calibri" w:cstheme="minorHAnsi"/>
          <w:sz w:val="28"/>
          <w:szCs w:val="28"/>
        </w:rPr>
        <w:t xml:space="preserve">В – </w:t>
      </w:r>
      <w:r>
        <w:rPr>
          <w:rFonts w:cs="Calibri" w:cstheme="minorHAnsi"/>
          <w:sz w:val="28"/>
          <w:szCs w:val="28"/>
          <w:lang w:val="en-US"/>
        </w:rPr>
        <w:t>XeF</w:t>
      </w:r>
      <w:r>
        <w:rPr>
          <w:rFonts w:cs="Calibri" w:cstheme="minorHAnsi"/>
          <w:sz w:val="28"/>
          <w:szCs w:val="28"/>
          <w:vertAlign w:val="subscript"/>
        </w:rPr>
        <w:t>4</w:t>
      </w:r>
    </w:p>
    <w:p>
      <w:pPr>
        <w:pStyle w:val="ListParagraph"/>
        <w:spacing w:before="0" w:after="0"/>
        <w:contextualSpacing/>
        <w:jc w:val="both"/>
        <w:rPr>
          <w:rFonts w:cs="Calibri" w:cstheme="minorHAnsi"/>
          <w:sz w:val="28"/>
          <w:szCs w:val="28"/>
        </w:rPr>
      </w:pPr>
      <w:r>
        <w:rPr>
          <w:rFonts w:cs="Calibri" w:cstheme="minorHAnsi"/>
          <w:sz w:val="28"/>
          <w:szCs w:val="28"/>
        </w:rPr>
        <w:t>3</w:t>
      </w:r>
      <w:r>
        <w:rPr>
          <w:rFonts w:cs="Calibri" w:cstheme="minorHAnsi"/>
          <w:sz w:val="28"/>
          <w:szCs w:val="28"/>
          <w:lang w:val="en-US"/>
        </w:rPr>
        <w:t>XeF</w:t>
      </w:r>
      <w:r>
        <w:rPr>
          <w:rFonts w:cs="Calibri" w:cstheme="minorHAnsi"/>
          <w:sz w:val="28"/>
          <w:szCs w:val="28"/>
          <w:vertAlign w:val="subscript"/>
        </w:rPr>
        <w:t>2</w:t>
      </w:r>
      <w:r>
        <w:rPr>
          <w:rFonts w:cs="Calibri" w:cstheme="minorHAnsi"/>
          <w:sz w:val="28"/>
          <w:szCs w:val="28"/>
        </w:rPr>
        <w:t>=2</w:t>
      </w:r>
      <w:r>
        <w:rPr>
          <w:rFonts w:cs="Calibri" w:cstheme="minorHAnsi"/>
          <w:sz w:val="28"/>
          <w:szCs w:val="28"/>
          <w:lang w:val="en-US"/>
        </w:rPr>
        <w:t>Xe</w:t>
      </w:r>
      <w:r>
        <w:rPr>
          <w:rFonts w:cs="Calibri" w:cstheme="minorHAnsi"/>
          <w:sz w:val="28"/>
          <w:szCs w:val="28"/>
        </w:rPr>
        <w:t>+</w:t>
      </w:r>
      <w:r>
        <w:rPr>
          <w:rFonts w:cs="Calibri" w:cstheme="minorHAnsi"/>
          <w:sz w:val="28"/>
          <w:szCs w:val="28"/>
          <w:lang w:val="en-US"/>
        </w:rPr>
        <w:t>XeF</w:t>
      </w:r>
      <w:r>
        <w:rPr>
          <w:rFonts w:cs="Calibri" w:cstheme="minorHAnsi"/>
          <w:sz w:val="28"/>
          <w:szCs w:val="28"/>
          <w:vertAlign w:val="subscript"/>
        </w:rPr>
        <w:t xml:space="preserve">6 </w:t>
      </w:r>
      <w:r>
        <w:rPr>
          <w:rFonts w:cs="Calibri" w:cstheme="minorHAnsi"/>
          <w:sz w:val="28"/>
          <w:szCs w:val="28"/>
        </w:rPr>
        <w:t>(медленное нагревание)</w:t>
      </w:r>
    </w:p>
    <w:p>
      <w:pPr>
        <w:pStyle w:val="ListParagraph"/>
        <w:spacing w:before="0" w:after="0"/>
        <w:contextualSpacing/>
        <w:jc w:val="both"/>
        <w:rPr>
          <w:rFonts w:cs="Calibri" w:cstheme="minorHAnsi"/>
          <w:sz w:val="28"/>
          <w:szCs w:val="28"/>
        </w:rPr>
      </w:pPr>
      <w:r>
        <w:rPr>
          <w:rFonts w:cs="Calibri" w:cstheme="minorHAnsi"/>
          <w:sz w:val="28"/>
          <w:szCs w:val="28"/>
        </w:rPr>
        <w:t>2</w:t>
      </w:r>
      <w:r>
        <w:rPr>
          <w:rFonts w:cs="Calibri" w:cstheme="minorHAnsi"/>
          <w:sz w:val="28"/>
          <w:szCs w:val="28"/>
          <w:lang w:val="en-US"/>
        </w:rPr>
        <w:t>XeF</w:t>
      </w:r>
      <w:r>
        <w:rPr>
          <w:rFonts w:cs="Calibri" w:cstheme="minorHAnsi"/>
          <w:sz w:val="28"/>
          <w:szCs w:val="28"/>
          <w:vertAlign w:val="subscript"/>
        </w:rPr>
        <w:t>2</w:t>
      </w:r>
      <w:r>
        <w:rPr>
          <w:rFonts w:cs="Calibri" w:cstheme="minorHAnsi"/>
          <w:sz w:val="28"/>
          <w:szCs w:val="28"/>
        </w:rPr>
        <w:t>=</w:t>
      </w:r>
      <w:r>
        <w:rPr>
          <w:rFonts w:cs="Calibri" w:cstheme="minorHAnsi"/>
          <w:sz w:val="28"/>
          <w:szCs w:val="28"/>
          <w:lang w:val="en-US"/>
        </w:rPr>
        <w:t>Xe</w:t>
      </w:r>
      <w:r>
        <w:rPr>
          <w:rFonts w:cs="Calibri" w:cstheme="minorHAnsi"/>
          <w:sz w:val="28"/>
          <w:szCs w:val="28"/>
        </w:rPr>
        <w:t>+</w:t>
      </w:r>
      <w:r>
        <w:rPr>
          <w:rFonts w:cs="Calibri" w:cstheme="minorHAnsi"/>
          <w:sz w:val="28"/>
          <w:szCs w:val="28"/>
          <w:lang w:val="en-US"/>
        </w:rPr>
        <w:t>XeF</w:t>
      </w:r>
      <w:r>
        <w:rPr>
          <w:rFonts w:cs="Calibri" w:cstheme="minorHAnsi"/>
          <w:sz w:val="28"/>
          <w:szCs w:val="28"/>
          <w:vertAlign w:val="subscript"/>
        </w:rPr>
        <w:t xml:space="preserve">4 </w:t>
      </w:r>
      <w:r>
        <w:rPr>
          <w:rFonts w:cs="Calibri" w:cstheme="minorHAnsi"/>
          <w:sz w:val="28"/>
          <w:szCs w:val="28"/>
        </w:rPr>
        <w:t>(возгонка)</w:t>
      </w:r>
    </w:p>
    <w:p>
      <w:pPr>
        <w:pStyle w:val="ListParagraph"/>
        <w:spacing w:before="0" w:after="0"/>
        <w:contextualSpacing/>
        <w:jc w:val="both"/>
        <w:rPr>
          <w:rFonts w:cs="Calibri" w:cstheme="minorHAnsi"/>
          <w:sz w:val="28"/>
          <w:szCs w:val="28"/>
        </w:rPr>
      </w:pPr>
      <w:r>
        <w:rPr>
          <w:rFonts w:cs="Calibri" w:cstheme="minorHAnsi"/>
          <w:sz w:val="28"/>
          <w:szCs w:val="28"/>
          <w:lang w:val="en-US"/>
        </w:rPr>
        <w:t>XeF</w:t>
      </w:r>
      <w:r>
        <w:rPr>
          <w:rFonts w:cs="Calibri" w:cstheme="minorHAnsi"/>
          <w:sz w:val="28"/>
          <w:szCs w:val="28"/>
          <w:vertAlign w:val="subscript"/>
        </w:rPr>
        <w:t>6</w:t>
      </w:r>
      <w:r>
        <w:rPr>
          <w:rFonts w:cs="Calibri" w:cstheme="minorHAnsi"/>
          <w:sz w:val="28"/>
          <w:szCs w:val="28"/>
        </w:rPr>
        <w:t>=</w:t>
      </w:r>
      <w:r>
        <w:rPr>
          <w:rFonts w:cs="Calibri" w:cstheme="minorHAnsi"/>
          <w:sz w:val="28"/>
          <w:szCs w:val="28"/>
          <w:lang w:val="en-US"/>
        </w:rPr>
        <w:t>XeF</w:t>
      </w:r>
      <w:r>
        <w:rPr>
          <w:rFonts w:cs="Calibri" w:cstheme="minorHAnsi"/>
          <w:sz w:val="28"/>
          <w:szCs w:val="28"/>
          <w:vertAlign w:val="subscript"/>
        </w:rPr>
        <w:t>4</w:t>
      </w:r>
      <w:r>
        <w:rPr>
          <w:rFonts w:cs="Calibri" w:cstheme="minorHAnsi"/>
          <w:sz w:val="28"/>
          <w:szCs w:val="28"/>
        </w:rPr>
        <w:t>+</w:t>
      </w:r>
      <w:r>
        <w:rPr>
          <w:rFonts w:cs="Calibri" w:cstheme="minorHAnsi"/>
          <w:sz w:val="28"/>
          <w:szCs w:val="28"/>
          <w:lang w:val="en-US"/>
        </w:rPr>
        <w:t>F</w:t>
      </w:r>
      <w:r>
        <w:rPr>
          <w:rFonts w:cs="Calibri" w:cstheme="minorHAnsi"/>
          <w:sz w:val="28"/>
          <w:szCs w:val="28"/>
          <w:vertAlign w:val="subscript"/>
        </w:rPr>
        <w:t xml:space="preserve">2 </w:t>
      </w:r>
      <w:r>
        <w:rPr>
          <w:rFonts w:cs="Calibri" w:cstheme="minorHAnsi"/>
          <w:sz w:val="28"/>
          <w:szCs w:val="28"/>
        </w:rPr>
        <w:t>(частичное разложение)</w:t>
      </w:r>
    </w:p>
    <w:p>
      <w:pPr>
        <w:pStyle w:val="ListParagraph"/>
        <w:spacing w:before="0" w:after="0"/>
        <w:contextualSpacing/>
        <w:jc w:val="both"/>
        <w:rPr>
          <w:rFonts w:cs="Calibri" w:cstheme="minorHAnsi"/>
          <w:sz w:val="28"/>
          <w:szCs w:val="28"/>
        </w:rPr>
      </w:pPr>
      <w:r>
        <w:rPr>
          <w:rFonts w:cs="Calibri" w:cstheme="minorHAnsi"/>
          <w:sz w:val="28"/>
          <w:szCs w:val="28"/>
        </w:rPr>
        <w:t>По 2 балла за вещество и реакцию (всего 12 баллов)</w:t>
      </w:r>
    </w:p>
    <w:p>
      <w:pPr>
        <w:pStyle w:val="Normal"/>
        <w:spacing w:before="0" w:after="0"/>
        <w:jc w:val="both"/>
        <w:rPr>
          <w:rFonts w:cs="Calibri" w:cstheme="minorHAnsi"/>
          <w:sz w:val="28"/>
          <w:szCs w:val="28"/>
        </w:rPr>
      </w:pPr>
      <w:r>
        <w:rPr>
          <w:rFonts w:cs="Calibri" w:cstheme="minorHAnsi"/>
          <w:sz w:val="28"/>
          <w:szCs w:val="28"/>
        </w:rPr>
      </w:r>
    </w:p>
    <w:p>
      <w:pPr>
        <w:pStyle w:val="ListParagraph"/>
        <w:numPr>
          <w:ilvl w:val="0"/>
          <w:numId w:val="1"/>
        </w:numPr>
        <w:spacing w:before="0" w:after="0"/>
        <w:contextualSpacing/>
        <w:jc w:val="both"/>
        <w:rPr>
          <w:rFonts w:cs="Calibri" w:cstheme="minorHAnsi"/>
          <w:b/>
          <w:b/>
          <w:sz w:val="28"/>
          <w:szCs w:val="28"/>
        </w:rPr>
      </w:pPr>
      <w:r>
        <w:rPr>
          <w:rFonts w:cs="Calibri" w:cstheme="minorHAnsi"/>
          <w:b/>
          <w:sz w:val="28"/>
          <w:szCs w:val="28"/>
        </w:rPr>
        <w:t>В Вашем распоряжении имеются 200 г 5,3% раствора карбоната натрия, 200 г 8% раствора серной кислоты и 200 г 2% раствора сульфата натрия. Требуется получить максимально возможное количество 3,4% раствора сульфата натрия путем смешения этих растворов. Какие массы исходных растворов нужно смешать и какова масса 3,4% раствора сульфата натрия, который при этом получится? Какие растворы будут израсходованы не полностью? (Муниципальный этап ВсОШ Вологодская область 1998 г.)</w:t>
      </w:r>
    </w:p>
    <w:p>
      <w:pPr>
        <w:pStyle w:val="Normal"/>
        <w:spacing w:before="0" w:after="0"/>
        <w:jc w:val="both"/>
        <w:rPr>
          <w:rFonts w:cs="Calibri" w:cstheme="minorHAnsi"/>
          <w:b/>
          <w:b/>
          <w:sz w:val="28"/>
          <w:szCs w:val="28"/>
        </w:rPr>
      </w:pPr>
      <w:r>
        <w:rPr>
          <w:rFonts w:cs="Calibri" w:cstheme="minorHAnsi"/>
          <w:b/>
          <w:sz w:val="28"/>
          <w:szCs w:val="28"/>
        </w:rPr>
      </w:r>
    </w:p>
    <w:p>
      <w:pPr>
        <w:pStyle w:val="Normal"/>
        <w:spacing w:before="0" w:after="0"/>
        <w:jc w:val="both"/>
        <w:rPr>
          <w:rFonts w:cs="Calibri" w:cstheme="minorHAnsi"/>
          <w:sz w:val="28"/>
          <w:szCs w:val="28"/>
        </w:rPr>
      </w:pPr>
      <w:r>
        <w:rPr>
          <w:rFonts w:cs="Calibri" w:cstheme="minorHAnsi"/>
          <w:sz w:val="28"/>
          <w:szCs w:val="28"/>
        </w:rPr>
        <w:t>Решение</w:t>
      </w:r>
    </w:p>
    <w:p>
      <w:pPr>
        <w:pStyle w:val="ListParagraph"/>
        <w:numPr>
          <w:ilvl w:val="0"/>
          <w:numId w:val="6"/>
        </w:numPr>
        <w:spacing w:before="0" w:after="0"/>
        <w:contextualSpacing/>
        <w:jc w:val="both"/>
        <w:rPr>
          <w:rFonts w:cs="Calibri" w:cstheme="minorHAnsi"/>
          <w:sz w:val="28"/>
          <w:szCs w:val="28"/>
        </w:rPr>
      </w:pPr>
      <w:r>
        <w:rPr>
          <w:rFonts w:cs="Calibri" w:cstheme="minorHAnsi"/>
          <w:sz w:val="28"/>
          <w:szCs w:val="28"/>
        </w:rPr>
        <w:t xml:space="preserve">Для получения раствора 3,4% сульфата натрия </w:t>
      </w:r>
      <w:r>
        <w:rPr>
          <w:rFonts w:cs="Calibri" w:cstheme="minorHAnsi"/>
          <w:sz w:val="28"/>
          <w:szCs w:val="28"/>
          <w:lang w:val="en-US"/>
        </w:rPr>
        <w:t>Na</w:t>
      </w:r>
      <w:r>
        <w:rPr>
          <w:rFonts w:cs="Calibri" w:cstheme="minorHAnsi"/>
          <w:sz w:val="28"/>
          <w:szCs w:val="28"/>
          <w:vertAlign w:val="subscript"/>
        </w:rPr>
        <w:t>2</w:t>
      </w:r>
      <w:r>
        <w:rPr>
          <w:rFonts w:cs="Calibri" w:cstheme="minorHAnsi"/>
          <w:sz w:val="28"/>
          <w:szCs w:val="28"/>
          <w:lang w:val="en-US"/>
        </w:rPr>
        <w:t>SO</w:t>
      </w:r>
      <w:r>
        <w:rPr>
          <w:rFonts w:cs="Calibri" w:cstheme="minorHAnsi"/>
          <w:sz w:val="28"/>
          <w:szCs w:val="28"/>
          <w:vertAlign w:val="subscript"/>
        </w:rPr>
        <w:t>4</w:t>
      </w:r>
      <w:r>
        <w:rPr>
          <w:rFonts w:cs="Calibri" w:cstheme="minorHAnsi"/>
          <w:sz w:val="28"/>
          <w:szCs w:val="28"/>
        </w:rPr>
        <w:t xml:space="preserve"> без использования упаривания необходимо помимо его 2% раствора иметь и более концентрированный. Исходя из представленных реактивов раствор сульфата натрия с иной концентрацией можно получить по реакции между водными растворами карбоната натрия </w:t>
      </w:r>
      <w:r>
        <w:rPr>
          <w:rFonts w:cs="Calibri" w:cstheme="minorHAnsi"/>
          <w:sz w:val="28"/>
          <w:szCs w:val="28"/>
          <w:lang w:val="en-US"/>
        </w:rPr>
        <w:t>Na</w:t>
      </w:r>
      <w:r>
        <w:rPr>
          <w:rFonts w:cs="Calibri" w:cstheme="minorHAnsi"/>
          <w:sz w:val="28"/>
          <w:szCs w:val="28"/>
          <w:vertAlign w:val="subscript"/>
        </w:rPr>
        <w:t>2</w:t>
      </w:r>
      <w:r>
        <w:rPr>
          <w:rFonts w:cs="Calibri" w:cstheme="minorHAnsi"/>
          <w:sz w:val="28"/>
          <w:szCs w:val="28"/>
          <w:lang w:val="en-US"/>
        </w:rPr>
        <w:t>CO</w:t>
      </w:r>
      <w:r>
        <w:rPr>
          <w:rFonts w:cs="Calibri" w:cstheme="minorHAnsi"/>
          <w:sz w:val="28"/>
          <w:szCs w:val="28"/>
          <w:vertAlign w:val="subscript"/>
        </w:rPr>
        <w:t>3</w:t>
      </w:r>
      <w:r>
        <w:rPr>
          <w:rFonts w:cs="Calibri" w:cstheme="minorHAnsi"/>
          <w:sz w:val="28"/>
          <w:szCs w:val="28"/>
        </w:rPr>
        <w:t xml:space="preserve"> и серной кислоты </w:t>
      </w:r>
      <w:r>
        <w:rPr>
          <w:rFonts w:cs="Calibri" w:cstheme="minorHAnsi"/>
          <w:sz w:val="28"/>
          <w:szCs w:val="28"/>
          <w:lang w:val="en-US"/>
        </w:rPr>
        <w:t>H</w:t>
      </w:r>
      <w:r>
        <w:rPr>
          <w:rFonts w:cs="Calibri" w:cstheme="minorHAnsi"/>
          <w:sz w:val="28"/>
          <w:szCs w:val="28"/>
          <w:vertAlign w:val="subscript"/>
        </w:rPr>
        <w:t>2</w:t>
      </w:r>
      <w:r>
        <w:rPr>
          <w:rFonts w:cs="Calibri" w:cstheme="minorHAnsi"/>
          <w:sz w:val="28"/>
          <w:szCs w:val="28"/>
          <w:lang w:val="en-US"/>
        </w:rPr>
        <w:t>SO</w:t>
      </w:r>
      <w:r>
        <w:rPr>
          <w:rFonts w:cs="Calibri" w:cstheme="minorHAnsi"/>
          <w:sz w:val="28"/>
          <w:szCs w:val="28"/>
          <w:vertAlign w:val="subscript"/>
        </w:rPr>
        <w:t>4</w:t>
      </w:r>
      <w:r>
        <w:rPr>
          <w:rFonts w:cs="Calibri" w:cstheme="minorHAnsi"/>
          <w:sz w:val="28"/>
          <w:szCs w:val="28"/>
        </w:rPr>
        <w:t>:</w:t>
      </w:r>
    </w:p>
    <w:p>
      <w:pPr>
        <w:pStyle w:val="ListParagraph"/>
        <w:spacing w:before="0" w:after="0"/>
        <w:contextualSpacing/>
        <w:jc w:val="both"/>
        <w:rPr>
          <w:rFonts w:cs="Calibri" w:cstheme="minorHAnsi"/>
          <w:sz w:val="28"/>
          <w:szCs w:val="28"/>
          <w:lang w:val="en-US"/>
        </w:rPr>
      </w:pPr>
      <w:r>
        <w:rPr>
          <w:rFonts w:cs="Calibri" w:cstheme="minorHAnsi"/>
          <w:sz w:val="28"/>
          <w:szCs w:val="28"/>
        </w:rPr>
        <w:t xml:space="preserve">  </w:t>
      </w:r>
      <w:r>
        <w:rPr>
          <w:rFonts w:cs="Calibri" w:cstheme="minorHAnsi"/>
          <w:sz w:val="28"/>
          <w:szCs w:val="28"/>
          <w:lang w:val="en-US"/>
        </w:rPr>
        <w:t>Na</w:t>
      </w:r>
      <w:r>
        <w:rPr>
          <w:rFonts w:cs="Calibri" w:cstheme="minorHAnsi"/>
          <w:sz w:val="28"/>
          <w:szCs w:val="28"/>
          <w:vertAlign w:val="subscript"/>
          <w:lang w:val="en-US"/>
        </w:rPr>
        <w:t>2</w:t>
      </w:r>
      <w:r>
        <w:rPr>
          <w:rFonts w:cs="Calibri" w:cstheme="minorHAnsi"/>
          <w:sz w:val="28"/>
          <w:szCs w:val="28"/>
          <w:lang w:val="en-US"/>
        </w:rPr>
        <w:t>CO</w:t>
      </w:r>
      <w:r>
        <w:rPr>
          <w:rFonts w:cs="Calibri" w:cstheme="minorHAnsi"/>
          <w:sz w:val="28"/>
          <w:szCs w:val="28"/>
          <w:vertAlign w:val="subscript"/>
          <w:lang w:val="en-US"/>
        </w:rPr>
        <w:t>3</w:t>
      </w:r>
      <w:r>
        <w:rPr>
          <w:rFonts w:cs="Calibri" w:cstheme="minorHAnsi"/>
          <w:sz w:val="28"/>
          <w:szCs w:val="28"/>
          <w:lang w:val="en-US"/>
        </w:rPr>
        <w:t xml:space="preserve"> + H</w:t>
      </w:r>
      <w:r>
        <w:rPr>
          <w:rFonts w:cs="Calibri" w:cstheme="minorHAnsi"/>
          <w:sz w:val="28"/>
          <w:szCs w:val="28"/>
          <w:vertAlign w:val="subscript"/>
          <w:lang w:val="en-US"/>
        </w:rPr>
        <w:t>2</w:t>
      </w:r>
      <w:r>
        <w:rPr>
          <w:rFonts w:cs="Calibri" w:cstheme="minorHAnsi"/>
          <w:sz w:val="28"/>
          <w:szCs w:val="28"/>
          <w:lang w:val="en-US"/>
        </w:rPr>
        <w:t>SO</w:t>
      </w:r>
      <w:r>
        <w:rPr>
          <w:rFonts w:cs="Calibri" w:cstheme="minorHAnsi"/>
          <w:sz w:val="28"/>
          <w:szCs w:val="28"/>
          <w:vertAlign w:val="subscript"/>
          <w:lang w:val="en-US"/>
        </w:rPr>
        <w:t>4</w:t>
      </w:r>
      <w:r>
        <w:rPr>
          <w:rFonts w:cs="Calibri" w:cstheme="minorHAnsi"/>
          <w:sz w:val="28"/>
          <w:szCs w:val="28"/>
          <w:lang w:val="en-US"/>
        </w:rPr>
        <w:t xml:space="preserve"> = Na</w:t>
      </w:r>
      <w:r>
        <w:rPr>
          <w:rFonts w:cs="Calibri" w:cstheme="minorHAnsi"/>
          <w:sz w:val="28"/>
          <w:szCs w:val="28"/>
          <w:vertAlign w:val="subscript"/>
          <w:lang w:val="en-US"/>
        </w:rPr>
        <w:t>2</w:t>
      </w:r>
      <w:r>
        <w:rPr>
          <w:rFonts w:cs="Calibri" w:cstheme="minorHAnsi"/>
          <w:sz w:val="28"/>
          <w:szCs w:val="28"/>
          <w:lang w:val="en-US"/>
        </w:rPr>
        <w:t>SO</w:t>
      </w:r>
      <w:r>
        <w:rPr>
          <w:rFonts w:cs="Calibri" w:cstheme="minorHAnsi"/>
          <w:sz w:val="28"/>
          <w:szCs w:val="28"/>
          <w:vertAlign w:val="subscript"/>
          <w:lang w:val="en-US"/>
        </w:rPr>
        <w:t>4</w:t>
      </w:r>
      <w:r>
        <w:rPr>
          <w:rFonts w:cs="Calibri" w:cstheme="minorHAnsi"/>
          <w:sz w:val="28"/>
          <w:szCs w:val="28"/>
          <w:lang w:val="en-US"/>
        </w:rPr>
        <w:t xml:space="preserve"> + H</w:t>
      </w:r>
      <w:r>
        <w:rPr>
          <w:rFonts w:cs="Calibri" w:cstheme="minorHAnsi"/>
          <w:sz w:val="28"/>
          <w:szCs w:val="28"/>
          <w:vertAlign w:val="subscript"/>
          <w:lang w:val="en-US"/>
        </w:rPr>
        <w:t>2</w:t>
      </w:r>
      <w:r>
        <w:rPr>
          <w:rFonts w:cs="Calibri" w:cstheme="minorHAnsi"/>
          <w:sz w:val="28"/>
          <w:szCs w:val="28"/>
          <w:lang w:val="en-US"/>
        </w:rPr>
        <w:t>O</w:t>
      </w:r>
      <w:r>
        <w:rPr>
          <w:rFonts w:cs="Calibri" w:cstheme="minorHAnsi"/>
          <w:sz w:val="28"/>
          <w:szCs w:val="28"/>
          <w:vertAlign w:val="subscript"/>
          <w:lang w:val="en-US"/>
        </w:rPr>
        <w:t xml:space="preserve"> </w:t>
      </w:r>
      <w:r>
        <w:rPr>
          <w:rFonts w:cs="Calibri" w:cstheme="minorHAnsi"/>
          <w:sz w:val="28"/>
          <w:szCs w:val="28"/>
          <w:lang w:val="en-US"/>
        </w:rPr>
        <w:t>+ CO</w:t>
      </w:r>
      <w:r>
        <w:rPr>
          <w:rFonts w:cs="Calibri" w:cstheme="minorHAnsi"/>
          <w:sz w:val="28"/>
          <w:szCs w:val="28"/>
          <w:vertAlign w:val="subscript"/>
          <w:lang w:val="en-US"/>
        </w:rPr>
        <w:t>2</w:t>
      </w:r>
      <w:r>
        <w:rPr>
          <w:rFonts w:cs="Calibri" w:cstheme="minorHAnsi"/>
          <w:sz w:val="28"/>
          <w:szCs w:val="28"/>
          <w:lang w:val="en-US"/>
        </w:rPr>
        <w:t xml:space="preserve">↑ (2 </w:t>
      </w:r>
      <w:r>
        <w:rPr>
          <w:rFonts w:cs="Calibri" w:cstheme="minorHAnsi"/>
          <w:sz w:val="28"/>
          <w:szCs w:val="28"/>
        </w:rPr>
        <w:t>балла</w:t>
      </w:r>
      <w:r>
        <w:rPr>
          <w:rFonts w:cs="Calibri" w:cstheme="minorHAnsi"/>
          <w:sz w:val="28"/>
          <w:szCs w:val="28"/>
          <w:lang w:val="en-US"/>
        </w:rPr>
        <w:t>)</w:t>
      </w:r>
    </w:p>
    <w:p>
      <w:pPr>
        <w:pStyle w:val="ListParagraph"/>
        <w:numPr>
          <w:ilvl w:val="0"/>
          <w:numId w:val="6"/>
        </w:numPr>
        <w:spacing w:before="0" w:after="0"/>
        <w:contextualSpacing/>
        <w:jc w:val="both"/>
        <w:rPr>
          <w:rFonts w:cs="Calibri" w:cstheme="minorHAnsi"/>
          <w:sz w:val="28"/>
          <w:szCs w:val="28"/>
        </w:rPr>
      </w:pPr>
      <w:r>
        <w:rPr>
          <w:rFonts w:cs="Calibri" w:cstheme="minorHAnsi"/>
          <w:sz w:val="28"/>
          <w:szCs w:val="28"/>
        </w:rPr>
        <w:t xml:space="preserve">При этом соотношение между реагирующими компонентами должно быть стехиометричным, то есть число моль карбоната натрия должно быть равно числу моль серной кислоты. </w:t>
      </w:r>
    </w:p>
    <w:p>
      <w:pPr>
        <w:pStyle w:val="ListParagraph"/>
        <w:numPr>
          <w:ilvl w:val="0"/>
          <w:numId w:val="6"/>
        </w:numPr>
        <w:spacing w:before="0" w:after="0"/>
        <w:contextualSpacing/>
        <w:jc w:val="both"/>
        <w:rPr>
          <w:rFonts w:cs="Calibri" w:cstheme="minorHAnsi"/>
          <w:sz w:val="28"/>
          <w:szCs w:val="28"/>
        </w:rPr>
      </w:pPr>
      <w:r>
        <w:rPr>
          <w:rFonts w:cs="Calibri" w:cstheme="minorHAnsi"/>
          <w:sz w:val="28"/>
          <w:szCs w:val="28"/>
        </w:rPr>
        <w:t>Положим, что для приготовления взяли а г раствора карбоната натрия. Содержание карбоната натрия в нём – а г*0,053/106 г/моль=0,0005а моль. Такое же количество серной кислоты содержится в 0,0005а моль*98 г/моль/0,08=0,6125а г её 8% раствора. (2 балла)</w:t>
      </w:r>
    </w:p>
    <w:p>
      <w:pPr>
        <w:pStyle w:val="ListParagraph"/>
        <w:numPr>
          <w:ilvl w:val="0"/>
          <w:numId w:val="6"/>
        </w:numPr>
        <w:spacing w:before="0" w:after="0"/>
        <w:contextualSpacing/>
        <w:jc w:val="both"/>
        <w:rPr>
          <w:rFonts w:cs="Calibri" w:cstheme="minorHAnsi"/>
          <w:sz w:val="28"/>
          <w:szCs w:val="28"/>
        </w:rPr>
      </w:pPr>
      <w:r>
        <w:rPr>
          <w:rFonts w:cs="Calibri" w:cstheme="minorHAnsi"/>
          <w:sz w:val="28"/>
          <w:szCs w:val="28"/>
        </w:rPr>
        <w:t>Поскольку необходимая масса раствора серной кислоты меньше массы раствора карбоната натрия, то мы можем варьировать а вплоть до максимального значения 200 г.</w:t>
      </w:r>
    </w:p>
    <w:p>
      <w:pPr>
        <w:pStyle w:val="ListParagraph"/>
        <w:numPr>
          <w:ilvl w:val="0"/>
          <w:numId w:val="6"/>
        </w:numPr>
        <w:spacing w:before="0" w:after="0"/>
        <w:contextualSpacing/>
        <w:jc w:val="both"/>
        <w:rPr>
          <w:rFonts w:cs="Calibri" w:cstheme="minorHAnsi"/>
          <w:sz w:val="28"/>
          <w:szCs w:val="28"/>
        </w:rPr>
      </w:pPr>
      <w:r>
        <w:rPr>
          <w:rFonts w:cs="Calibri" w:cstheme="minorHAnsi"/>
          <w:sz w:val="28"/>
          <w:szCs w:val="28"/>
        </w:rPr>
        <w:t>Рассчитаем концентрацию получаемого при этом раствора. Масса сульфата натрия соответствует количеству взятого для его получения карбоната натрия (или равному ему - серной кислоты) 0,0005а моль*142 г/моль=0,071а г. (2 балла)</w:t>
      </w:r>
    </w:p>
    <w:p>
      <w:pPr>
        <w:pStyle w:val="ListParagraph"/>
        <w:numPr>
          <w:ilvl w:val="0"/>
          <w:numId w:val="6"/>
        </w:numPr>
        <w:spacing w:before="0" w:after="0"/>
        <w:contextualSpacing/>
        <w:jc w:val="both"/>
        <w:rPr>
          <w:rFonts w:cs="Calibri" w:cstheme="minorHAnsi"/>
          <w:sz w:val="28"/>
          <w:szCs w:val="28"/>
        </w:rPr>
      </w:pPr>
      <w:r>
        <w:rPr>
          <w:rFonts w:cs="Calibri" w:cstheme="minorHAnsi"/>
          <w:sz w:val="28"/>
          <w:szCs w:val="28"/>
        </w:rPr>
        <w:t>Массу получаемого при этом раствора можно найти по материальному балансу, поскольку известно, что из сферы реакции уходит только углекислый газ: а+0,6125а-(0,0005а*44)=1,5905а г. (2 балла)</w:t>
      </w:r>
    </w:p>
    <w:p>
      <w:pPr>
        <w:pStyle w:val="ListParagraph"/>
        <w:numPr>
          <w:ilvl w:val="0"/>
          <w:numId w:val="6"/>
        </w:numPr>
        <w:spacing w:before="0" w:after="0"/>
        <w:contextualSpacing/>
        <w:jc w:val="both"/>
        <w:rPr>
          <w:rFonts w:cs="Calibri" w:cstheme="minorHAnsi"/>
          <w:sz w:val="28"/>
          <w:szCs w:val="28"/>
        </w:rPr>
      </w:pPr>
      <w:r>
        <w:rPr>
          <w:rFonts w:cs="Calibri" w:cstheme="minorHAnsi"/>
          <w:sz w:val="28"/>
          <w:szCs w:val="28"/>
        </w:rPr>
        <w:t>Концентрация сульфата натрия в этом растворе составляет 0,071а/1,5905а=0,04464 или 4,464%. (2 балла)</w:t>
      </w:r>
    </w:p>
    <w:p>
      <w:pPr>
        <w:pStyle w:val="ListParagraph"/>
        <w:numPr>
          <w:ilvl w:val="0"/>
          <w:numId w:val="6"/>
        </w:numPr>
        <w:spacing w:before="0" w:after="0"/>
        <w:contextualSpacing/>
        <w:jc w:val="both"/>
        <w:rPr>
          <w:rFonts w:cs="Calibri" w:cstheme="minorHAnsi"/>
          <w:sz w:val="28"/>
          <w:szCs w:val="28"/>
        </w:rPr>
      </w:pPr>
      <w:r>
        <w:rPr>
          <w:rFonts w:cs="Calibri" w:cstheme="minorHAnsi"/>
          <w:sz w:val="28"/>
          <w:szCs w:val="28"/>
        </w:rPr>
        <w:t>Рассчитаем в каком соотношении нужно взять имевшийся 2% раствор сульфата натрия и этот, вновь приготовленный 4,464% для получения раствора 3,4%. Массу первого примем за х, второго – за у, тогда 3,4=(2х+4,464у)/(х+у). Отсюда у/х=1,316. Максимально возможная масса 2% раствора х=200 г, при этом у=263,2 г и соответствующее а=263,2/1,5905=165,5 г, что допустимо, так как меньше 200 г. (2 балла)</w:t>
      </w:r>
    </w:p>
    <w:p>
      <w:pPr>
        <w:pStyle w:val="ListParagraph"/>
        <w:spacing w:before="0" w:after="0"/>
        <w:contextualSpacing/>
        <w:jc w:val="both"/>
        <w:rPr>
          <w:rFonts w:cs="Calibri" w:cstheme="minorHAnsi"/>
          <w:sz w:val="28"/>
          <w:szCs w:val="28"/>
        </w:rPr>
      </w:pPr>
      <w:r>
        <w:rPr>
          <w:rFonts w:cs="Calibri" w:cstheme="minorHAnsi"/>
          <w:sz w:val="28"/>
          <w:szCs w:val="28"/>
        </w:rPr>
      </w:r>
    </w:p>
    <w:p>
      <w:pPr>
        <w:pStyle w:val="ListParagraph"/>
        <w:spacing w:before="0" w:after="0"/>
        <w:contextualSpacing/>
        <w:jc w:val="both"/>
        <w:rPr>
          <w:rFonts w:cs="Calibri" w:cstheme="minorHAnsi"/>
          <w:sz w:val="28"/>
          <w:szCs w:val="28"/>
        </w:rPr>
      </w:pPr>
      <w:r>
        <w:rPr>
          <w:rFonts w:cs="Calibri" w:cstheme="minorHAnsi"/>
          <w:sz w:val="28"/>
          <w:szCs w:val="28"/>
        </w:rPr>
        <w:t>Таким образом,</w:t>
      </w:r>
    </w:p>
    <w:p>
      <w:pPr>
        <w:pStyle w:val="ListParagraph"/>
        <w:numPr>
          <w:ilvl w:val="0"/>
          <w:numId w:val="6"/>
        </w:numPr>
        <w:spacing w:before="0" w:after="0"/>
        <w:contextualSpacing/>
        <w:jc w:val="both"/>
        <w:rPr>
          <w:rFonts w:cs="Calibri" w:cstheme="minorHAnsi"/>
          <w:sz w:val="28"/>
          <w:szCs w:val="28"/>
        </w:rPr>
      </w:pPr>
      <w:r>
        <w:rPr>
          <w:rFonts w:cs="Calibri" w:cstheme="minorHAnsi"/>
          <w:sz w:val="28"/>
          <w:szCs w:val="28"/>
        </w:rPr>
        <w:t xml:space="preserve">раствора 2% </w:t>
      </w:r>
      <w:r>
        <w:rPr>
          <w:rFonts w:cs="Calibri" w:cstheme="minorHAnsi"/>
          <w:sz w:val="28"/>
          <w:szCs w:val="28"/>
          <w:lang w:val="en-US"/>
        </w:rPr>
        <w:t>Na</w:t>
      </w:r>
      <w:r>
        <w:rPr>
          <w:rFonts w:cs="Calibri" w:cstheme="minorHAnsi"/>
          <w:sz w:val="28"/>
          <w:szCs w:val="28"/>
          <w:vertAlign w:val="subscript"/>
        </w:rPr>
        <w:t>2</w:t>
      </w:r>
      <w:r>
        <w:rPr>
          <w:rFonts w:cs="Calibri" w:cstheme="minorHAnsi"/>
          <w:sz w:val="28"/>
          <w:szCs w:val="28"/>
          <w:lang w:val="en-US"/>
        </w:rPr>
        <w:t>SO</w:t>
      </w:r>
      <w:r>
        <w:rPr>
          <w:rFonts w:cs="Calibri" w:cstheme="minorHAnsi"/>
          <w:sz w:val="28"/>
          <w:szCs w:val="28"/>
          <w:vertAlign w:val="subscript"/>
        </w:rPr>
        <w:t>4</w:t>
      </w:r>
      <w:r>
        <w:rPr>
          <w:rFonts w:cs="Calibri" w:cstheme="minorHAnsi"/>
          <w:sz w:val="28"/>
          <w:szCs w:val="28"/>
        </w:rPr>
        <w:t xml:space="preserve"> нужно взять 200 г, то есть весь имевшийся в наличии (2 балла)</w:t>
      </w:r>
    </w:p>
    <w:p>
      <w:pPr>
        <w:pStyle w:val="ListParagraph"/>
        <w:numPr>
          <w:ilvl w:val="0"/>
          <w:numId w:val="6"/>
        </w:numPr>
        <w:spacing w:before="0" w:after="0"/>
        <w:contextualSpacing/>
        <w:jc w:val="both"/>
        <w:rPr>
          <w:rFonts w:cs="Calibri" w:cstheme="minorHAnsi"/>
          <w:sz w:val="28"/>
          <w:szCs w:val="28"/>
        </w:rPr>
      </w:pPr>
      <w:r>
        <w:rPr>
          <w:rFonts w:cs="Calibri" w:cstheme="minorHAnsi"/>
          <w:sz w:val="28"/>
          <w:szCs w:val="28"/>
        </w:rPr>
        <w:t xml:space="preserve">раствора 8% </w:t>
      </w:r>
      <w:r>
        <w:rPr>
          <w:rFonts w:cs="Calibri" w:cstheme="minorHAnsi"/>
          <w:sz w:val="28"/>
          <w:szCs w:val="28"/>
          <w:lang w:val="en-US"/>
        </w:rPr>
        <w:t>H</w:t>
      </w:r>
      <w:r>
        <w:rPr>
          <w:rFonts w:cs="Calibri" w:cstheme="minorHAnsi"/>
          <w:sz w:val="28"/>
          <w:szCs w:val="28"/>
          <w:vertAlign w:val="subscript"/>
        </w:rPr>
        <w:t>2</w:t>
      </w:r>
      <w:r>
        <w:rPr>
          <w:rFonts w:cs="Calibri" w:cstheme="minorHAnsi"/>
          <w:sz w:val="28"/>
          <w:szCs w:val="28"/>
          <w:lang w:val="en-US"/>
        </w:rPr>
        <w:t>SO</w:t>
      </w:r>
      <w:r>
        <w:rPr>
          <w:rFonts w:cs="Calibri" w:cstheme="minorHAnsi"/>
          <w:sz w:val="28"/>
          <w:szCs w:val="28"/>
          <w:vertAlign w:val="subscript"/>
        </w:rPr>
        <w:t xml:space="preserve">4 </w:t>
      </w:r>
      <w:r>
        <w:rPr>
          <w:rFonts w:cs="Calibri" w:cstheme="minorHAnsi"/>
          <w:sz w:val="28"/>
          <w:szCs w:val="28"/>
        </w:rPr>
        <w:t>нужно взять 0,6125*165,5 г=101,4 г, этот раствор останется  (2 балла)</w:t>
      </w:r>
    </w:p>
    <w:p>
      <w:pPr>
        <w:pStyle w:val="ListParagraph"/>
        <w:numPr>
          <w:ilvl w:val="0"/>
          <w:numId w:val="6"/>
        </w:numPr>
        <w:spacing w:before="0" w:after="0"/>
        <w:contextualSpacing/>
        <w:jc w:val="both"/>
        <w:rPr>
          <w:rFonts w:cs="Calibri" w:cstheme="minorHAnsi"/>
          <w:sz w:val="28"/>
          <w:szCs w:val="28"/>
        </w:rPr>
      </w:pPr>
      <w:r>
        <w:rPr>
          <w:rFonts w:cs="Calibri" w:cstheme="minorHAnsi"/>
          <w:sz w:val="28"/>
          <w:szCs w:val="28"/>
        </w:rPr>
        <w:t xml:space="preserve">раствора 5,3% </w:t>
      </w:r>
      <w:r>
        <w:rPr>
          <w:rFonts w:cs="Calibri" w:cstheme="minorHAnsi"/>
          <w:sz w:val="28"/>
          <w:szCs w:val="28"/>
          <w:lang w:val="en-US"/>
        </w:rPr>
        <w:t>Na</w:t>
      </w:r>
      <w:r>
        <w:rPr>
          <w:rFonts w:cs="Calibri" w:cstheme="minorHAnsi"/>
          <w:sz w:val="28"/>
          <w:szCs w:val="28"/>
          <w:vertAlign w:val="subscript"/>
        </w:rPr>
        <w:t>2</w:t>
      </w:r>
      <w:r>
        <w:rPr>
          <w:rFonts w:cs="Calibri" w:cstheme="minorHAnsi"/>
          <w:sz w:val="28"/>
          <w:szCs w:val="28"/>
          <w:lang w:val="en-US"/>
        </w:rPr>
        <w:t>CO</w:t>
      </w:r>
      <w:r>
        <w:rPr>
          <w:rFonts w:cs="Calibri" w:cstheme="minorHAnsi"/>
          <w:sz w:val="28"/>
          <w:szCs w:val="28"/>
          <w:vertAlign w:val="subscript"/>
        </w:rPr>
        <w:t xml:space="preserve">3 </w:t>
      </w:r>
      <w:r>
        <w:rPr>
          <w:rFonts w:cs="Calibri" w:cstheme="minorHAnsi"/>
          <w:sz w:val="28"/>
          <w:szCs w:val="28"/>
        </w:rPr>
        <w:t>нужно взять 165,5 г, этот раствор останется (2 балла)</w:t>
      </w:r>
    </w:p>
    <w:p>
      <w:pPr>
        <w:pStyle w:val="ListParagraph"/>
        <w:spacing w:before="0" w:after="0"/>
        <w:contextualSpacing/>
        <w:jc w:val="both"/>
        <w:rPr>
          <w:rFonts w:cs="Calibri" w:cstheme="minorHAnsi"/>
          <w:sz w:val="28"/>
          <w:szCs w:val="28"/>
        </w:rPr>
      </w:pPr>
      <w:r>
        <w:rPr>
          <w:rFonts w:cs="Calibri" w:cstheme="minorHAnsi"/>
          <w:sz w:val="28"/>
          <w:szCs w:val="28"/>
        </w:rPr>
      </w:r>
    </w:p>
    <w:p>
      <w:pPr>
        <w:pStyle w:val="ListParagraph"/>
        <w:numPr>
          <w:ilvl w:val="0"/>
          <w:numId w:val="6"/>
        </w:numPr>
        <w:spacing w:before="0" w:after="0"/>
        <w:contextualSpacing/>
        <w:jc w:val="both"/>
        <w:rPr>
          <w:rFonts w:cs="Calibri" w:cstheme="minorHAnsi"/>
          <w:sz w:val="28"/>
          <w:szCs w:val="28"/>
        </w:rPr>
      </w:pPr>
      <w:r>
        <w:rPr>
          <w:rFonts w:cs="Calibri" w:cstheme="minorHAnsi"/>
          <w:sz w:val="28"/>
          <w:szCs w:val="28"/>
        </w:rPr>
        <w:t>целевого раствора 3,4% сульфата натрия будет получено х+у=200+263,2=463,2</w:t>
      </w:r>
      <w:r>
        <w:rPr>
          <w:rFonts w:cs="Calibri" w:cstheme="minorHAnsi"/>
          <w:sz w:val="28"/>
          <w:szCs w:val="28"/>
          <w:lang w:val="en-US"/>
        </w:rPr>
        <w:t> </w:t>
      </w:r>
      <w:r>
        <w:rPr>
          <w:rFonts w:cs="Calibri" w:cstheme="minorHAnsi"/>
          <w:sz w:val="28"/>
          <w:szCs w:val="28"/>
        </w:rPr>
        <w:t>г (2 балла)</w:t>
      </w:r>
    </w:p>
    <w:p>
      <w:pPr>
        <w:pStyle w:val="ListParagraph"/>
        <w:spacing w:before="0" w:after="0"/>
        <w:contextualSpacing/>
        <w:jc w:val="both"/>
        <w:rPr>
          <w:rFonts w:cs="Calibri" w:cstheme="minorHAnsi"/>
          <w:b/>
          <w:b/>
          <w:sz w:val="28"/>
          <w:szCs w:val="28"/>
        </w:rPr>
      </w:pPr>
      <w:r>
        <w:rPr>
          <w:rFonts w:cs="Calibri" w:cstheme="minorHAnsi"/>
          <w:b/>
          <w:sz w:val="28"/>
          <w:szCs w:val="28"/>
        </w:rPr>
      </w:r>
    </w:p>
    <w:p>
      <w:pPr>
        <w:pStyle w:val="ListParagraph"/>
        <w:spacing w:before="0" w:after="0"/>
        <w:contextualSpacing/>
        <w:jc w:val="both"/>
        <w:rPr/>
      </w:pPr>
      <w:r>
        <w:rPr/>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uiPriority w:val="99"/>
    <w:semiHidden/>
    <w:qFormat/>
    <w:rsid w:val="00634f2a"/>
    <w:rPr>
      <w:color w:val="808080"/>
    </w:rPr>
  </w:style>
  <w:style w:type="paragraph" w:styleId="Style14">
    <w:name w:val="Заголовок"/>
    <w:basedOn w:val="Normal"/>
    <w:next w:val="Style15"/>
    <w:qFormat/>
    <w:pPr>
      <w:keepNext w:val="true"/>
      <w:spacing w:before="240" w:after="120"/>
    </w:pPr>
    <w:rPr>
      <w:rFonts w:ascii="Liberation Sans" w:hAnsi="Liberation Sans" w:eastAsia="Noto Sans CJK SC Regular" w:cs="Lohit Devanagari"/>
      <w:sz w:val="28"/>
      <w:szCs w:val="28"/>
    </w:rPr>
  </w:style>
  <w:style w:type="paragraph" w:styleId="Style15">
    <w:name w:val="Body Text"/>
    <w:basedOn w:val="Normal"/>
    <w:pPr>
      <w:spacing w:lineRule="auto" w:line="288" w:before="0" w:after="140"/>
    </w:pPr>
    <w:rPr/>
  </w:style>
  <w:style w:type="paragraph" w:styleId="Style16">
    <w:name w:val="List"/>
    <w:basedOn w:val="Style15"/>
    <w:pPr/>
    <w:rPr>
      <w:rFonts w:cs="Lohit Devanagari"/>
    </w:rPr>
  </w:style>
  <w:style w:type="paragraph" w:styleId="Style17">
    <w:name w:val="Caption"/>
    <w:basedOn w:val="Normal"/>
    <w:qFormat/>
    <w:pPr>
      <w:suppressLineNumbers/>
      <w:spacing w:before="120" w:after="120"/>
    </w:pPr>
    <w:rPr>
      <w:rFonts w:cs="Lohit Devanagari"/>
      <w:i/>
      <w:iCs/>
      <w:sz w:val="24"/>
      <w:szCs w:val="24"/>
    </w:rPr>
  </w:style>
  <w:style w:type="paragraph" w:styleId="Style18">
    <w:name w:val="Указатель"/>
    <w:basedOn w:val="Normal"/>
    <w:qFormat/>
    <w:pPr>
      <w:suppressLineNumbers/>
    </w:pPr>
    <w:rPr>
      <w:rFonts w:cs="Lohit Devanagari"/>
    </w:rPr>
  </w:style>
  <w:style w:type="paragraph" w:styleId="ListParagraph">
    <w:name w:val="List Paragraph"/>
    <w:basedOn w:val="Normal"/>
    <w:uiPriority w:val="34"/>
    <w:qFormat/>
    <w:rsid w:val="00f5645c"/>
    <w:pPr>
      <w:spacing w:before="0" w:after="16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glossaryDocument" Target="glossary/document.xml"/><Relationship Id="rId7" Type="http://schemas.openxmlformats.org/officeDocument/2006/relationships/customXml" Target="../customXml/item1.xml"/><Relationship Id="rId8" Type="http://schemas.openxmlformats.org/officeDocument/2006/relationships/customXml" Target="../customXml/item2.xm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Общие"/>
          <w:gallery w:val="placeholder"/>
        </w:category>
        <w:types>
          <w:type w:val="bbPlcHdr"/>
        </w:types>
        <w:behaviors>
          <w:behavior w:val="content"/>
        </w:behaviors>
        <w:guid w:val="{E890C3F6-80ED-4CE8-95A5-8158367EBC63}"/>
      </w:docPartPr>
      <w:docPartBody>
        <w:p w:rsidR="00DA0B09" w:rsidRDefault="00E3589B">
          <w:r w:rsidRPr="00E94320">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89B"/>
    <w:rsid w:val="000F1F31"/>
    <w:rsid w:val="009C33DF"/>
    <w:rsid w:val="00DA0B09"/>
    <w:rsid w:val="00E358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3589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cml:cml xmlns:conventions="http://www.xml-cml.org/convention/" xmlns:cml="http://www.xml-cml.org/schema" xmlns:cmlDict="http://www.xml-cml.org/dictionary/cml/" xmlns:nameDict="http://www.xml-cml.org/dictionary/cml/name/" xmlns:c4w="http://www.chem4word.com/cml" conventions="convention:molecular">
  <c4w:customXmlPartGuid>a812e87f9f9f4e44a6cad1e4d330364c</c4w:customXmlPartGuid>
  <cml:molecule id="m1">
    <cml:formula id="m1.f0" concise="O 5 S 2"/>
    <cml:formula id="m1.f1" convention="chem4word:ResolvedFormula" inline="O5S2-2" concise="O 5 S 2"/>
    <cml:formula id="m1.f2" convention="chem4word:ResolvedSmiles" inline="[O-]S(=O)OS(=O)[O-]" concise="O 5 S 2"/>
    <cml:name id="m1.n1" dictRef="chem4word:CalculatedInchikey">CSABAZBYIWDIDE-UHFFFAOYSA-L</cml:name>
    <cml:name id="m1.n2" dictRef="chem4word:ResolvedIupacname">sulfinato sulfite</cml:name>
    <cml:atomArray>
      <cml:atom id="a1" elementType="S" x2="508" y2="244.9"/>
      <cml:atom id="a2" elementType="O" x2="528" y2="244.9"/>
      <cml:atom id="a3" elementType="S" x2="548" y2="244.9"/>
      <cml:atom id="a4" elementType="O" x2="558" y2="262.22050807568877"/>
      <cml:atom id="a5" elementType="O" x2="558" y2="227.57949192431124" formalCharge="-1"/>
      <cml:atom id="a6" elementType="O" x2="498" y2="262.22050807568877"/>
      <cml:atom id="a7" elementType="O" x2="498" y2="227.57949192431124" formalCharge="-1"/>
    </cml:atomArray>
    <cml:bondArray>
      <cml:bond id="b1" atomRefs2="a1 a2" order="S"/>
      <cml:bond id="b2" atomRefs2="a1 a6" order="D"/>
      <cml:bond id="b3" atomRefs2="a1 a7" order="S"/>
      <cml:bond id="b4" atomRefs2="a2 a3" order="S"/>
      <cml:bond id="b5" atomRefs2="a3 a4" order="D"/>
      <cml:bond id="b6" atomRefs2="a3 a5" order="S"/>
    </cml:bondArray>
  </cml:molecule>
</cml:cml>
</file>

<file path=customXml/item2.xml><?xml version="1.0" encoding="utf-8"?>
<cml:cml xmlns:conventions="http://www.xml-cml.org/convention/" xmlns:cml="http://www.xml-cml.org/schema" xmlns:cmlDict="http://www.xml-cml.org/dictionary/cml/" xmlns:nameDict="http://www.xml-cml.org/dictionary/cml/name/" xmlns:c4w="http://www.chem4word.com/cml" conventions="convention:molecular">
  <c4w:customXmlPartGuid>d6e55fddcde24c37b9702a35f3bc4803</c4w:customXmlPartGuid>
  <cml:molecule id="m1">
    <cml:formula id="m1.f0" concise="O 5 S 2"/>
    <cml:formula id="m1.f1" convention="chem4word:ResolvedFormula" inline="O5S2-2" concise="O 5 S 2"/>
    <cml:formula id="m1.f2" convention="chem4word:ResolvedSmiles" inline="[O-]S(=O)S(=O)(=O)[O-]" concise="O 5 S 2"/>
    <cml:name id="m1.n1" dictRef="chem4word:CalculatedInchikey">WBZKQQHYRPRKNJ-UHFFFAOYSA-L</cml:name>
    <cml:atomArray>
      <cml:atom id="a1" elementType="S" x2="501.33974596215563" y2="246.8397459621556"/>
      <cml:atom id="a2" elementType="O" x2="491.33974596215563" y2="264.16025403784442"/>
      <cml:atom id="a3" elementType="S" x2="521.33974596215558" y2="246.8397459621556"/>
      <cml:atom id="a4" elementType="O" x2="531.33974596215558" y2="264.16025403784442" formalCharge="-1"/>
      <cml:atom id="a5" elementType="O" x2="538.66025403784442" y2="236.8397459621556"/>
      <cml:atom id="a6" elementType="O" x2="521.33974596215558" y2="226.8397459621556"/>
      <cml:atom id="a7" elementType="O" x2="491.33974596215563" y2="229.51923788646684" formalCharge="-1"/>
    </cml:atomArray>
    <cml:bondArray>
      <cml:bond id="b1" atomRefs2="a1 a2" order="D"/>
      <cml:bond id="b2" atomRefs2="a1 a3" order="S"/>
      <cml:bond id="b3" atomRefs2="a1 a7" order="S"/>
      <cml:bond id="b4" atomRefs2="a3 a4" order="S"/>
      <cml:bond id="b5" atomRefs2="a3 a5" order="D"/>
      <cml:bond id="b6" atomRefs2="a3 a6" order="D"/>
    </cml:bondArray>
  </cml:molecule>
</cml:cml>
</file>

<file path=customXml/itemProps1.xml><?xml version="1.0" encoding="utf-8"?>
<ds:datastoreItem xmlns:ds="http://schemas.openxmlformats.org/officeDocument/2006/customXml" ds:itemID="{6A0561B5-7F0C-4F3C-975C-EFDC1BA880BD}">
  <ds:schemaRefs>
    <ds:schemaRef ds:uri="http://www.xml-cml.org/convention/"/>
    <ds:schemaRef ds:uri="http://www.xml-cml.org/schema"/>
    <ds:schemaRef ds:uri="http://www.xml-cml.org/dictionary/cml/"/>
    <ds:schemaRef ds:uri="http://www.xml-cml.org/dictionary/cml/name/"/>
    <ds:schemaRef ds:uri="http://www.chem4word.com/cml"/>
  </ds:schemaRefs>
</ds:datastoreItem>
</file>

<file path=customXml/itemProps2.xml><?xml version="1.0" encoding="utf-8"?>
<ds:datastoreItem xmlns:ds="http://schemas.openxmlformats.org/officeDocument/2006/customXml" ds:itemID="{DA0F6A0C-0A15-42EA-87F8-8175F7674978}">
  <ds:schemaRefs>
    <ds:schemaRef ds:uri="http://www.xml-cml.org/convention/"/>
    <ds:schemaRef ds:uri="http://www.xml-cml.org/schema"/>
    <ds:schemaRef ds:uri="http://www.xml-cml.org/dictionary/cml/"/>
    <ds:schemaRef ds:uri="http://www.xml-cml.org/dictionary/cml/name/"/>
    <ds:schemaRef ds:uri="http://www.chem4word.com/cml"/>
  </ds:schemaRefs>
</ds:datastoreItem>
</file>

<file path=docProps/app.xml><?xml version="1.0" encoding="utf-8"?>
<Properties xmlns="http://schemas.openxmlformats.org/officeDocument/2006/extended-properties" xmlns:vt="http://schemas.openxmlformats.org/officeDocument/2006/docPropsVTypes">
  <Template>Normal</Template>
  <TotalTime>2970</TotalTime>
  <Application>LibreOffice/5.4.6.2$Linux_X86_64 LibreOffice_project/40m0$Build-2</Application>
  <Pages>7</Pages>
  <Words>1474</Words>
  <Characters>9003</Characters>
  <CharactersWithSpaces>10422</CharactersWithSpaces>
  <Paragraphs>83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2018-10-14T20:28:00Z</dcterms:created>
  <dc:creator>jyrnoff jyrnoff</dc:creator>
  <dc:description/>
  <dc:language>ru-RU</dc:language>
  <cp:lastModifiedBy/>
  <dcterms:modified xsi:type="dcterms:W3CDTF">2018-10-22T10:51:41Z</dcterms:modified>
  <cp:revision>81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